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6" w:rsidRDefault="00ED3B56" w:rsidP="009B53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ДЕПУТАТОВ </w:t>
      </w:r>
    </w:p>
    <w:p w:rsidR="00ED3B56" w:rsidRDefault="00ED3B56" w:rsidP="009B53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БАБИНСКОГО СЕЛЬСОВЕТА</w:t>
      </w:r>
    </w:p>
    <w:p w:rsidR="00ED3B56" w:rsidRDefault="00ED3B56" w:rsidP="009B53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ОБОЯНСКОГО РАЙОНА </w:t>
      </w:r>
    </w:p>
    <w:p w:rsidR="00ED3B56" w:rsidRDefault="00ED3B56" w:rsidP="009B53E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КУРСКОЙ ОБЛАСТИ</w:t>
      </w:r>
    </w:p>
    <w:p w:rsidR="00ED3B56" w:rsidRDefault="00ED3B56" w:rsidP="009B53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D3B56" w:rsidRDefault="00ED3B56" w:rsidP="009B53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24 февраля 2014 года  № 27/106</w:t>
      </w:r>
    </w:p>
    <w:p w:rsidR="00ED3B56" w:rsidRDefault="00ED3B56" w:rsidP="009B53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решение Собрания депутатов Бабинского сельсовета Обоянского района Курской области от 23 августа 2010 года № 41/132 «О налоге на имущество физических лиц»</w:t>
      </w:r>
    </w:p>
    <w:p w:rsidR="00ED3B56" w:rsidRDefault="00ED3B56" w:rsidP="009B53E1">
      <w:pPr>
        <w:rPr>
          <w:sz w:val="24"/>
          <w:szCs w:val="24"/>
        </w:rPr>
      </w:pPr>
    </w:p>
    <w:p w:rsidR="00ED3B56" w:rsidRDefault="00ED3B56" w:rsidP="009B53E1">
      <w:r>
        <w:t xml:space="preserve">               В соответствии с принятием   Федерального закона от 02.11.2013 г № 306-ФЗ «О внесении изменений в части первую и вторую Налогового кодекса Российской Федерации и отдельные законодательные акты Российской Федерации»  и приведением нормативных правовых актов органа местного самоуправления о налогах в соответствие с законодательством Российской Федерации, Собрание депутатов Бабинского сельсовета РЕШИЛО:</w:t>
      </w:r>
    </w:p>
    <w:p w:rsidR="00ED3B56" w:rsidRDefault="00ED3B56" w:rsidP="009B53E1">
      <w:pPr>
        <w:jc w:val="both"/>
      </w:pPr>
      <w:r>
        <w:rPr>
          <w:b/>
          <w:bCs/>
        </w:rPr>
        <w:t xml:space="preserve">      1</w:t>
      </w:r>
      <w:r>
        <w:t xml:space="preserve">.Внести в решение Собрания депутатов Бабинского сельсовета Обоянского района Курской области от 23 августа 2010 года № 41/132 следующее изменение: </w:t>
      </w:r>
    </w:p>
    <w:p w:rsidR="00ED3B56" w:rsidRDefault="00ED3B56" w:rsidP="009B53E1">
      <w:pPr>
        <w:jc w:val="both"/>
      </w:pPr>
      <w:r>
        <w:t>в пункте 2 слова «Суммарная инвентаризационная стоимость объектов налогообложения» заменить словами «Суммарная инвентаризационная стоимость объектов налогообложения, умноженная на коэффициент – дефлятор».</w:t>
      </w:r>
    </w:p>
    <w:p w:rsidR="00ED3B56" w:rsidRDefault="00ED3B56" w:rsidP="009B53E1">
      <w:pPr>
        <w:jc w:val="both"/>
      </w:pPr>
      <w:r>
        <w:t xml:space="preserve">2.Настоящее Решение вступает в силу со дня его официального опубликования и в соответствии с Федеральным  законом от 02.11.2013 г № 306-ФЗ «О внесении изменений в части первую и вторую Налогового кодекса Российской Федерации и отдельные законодательные акты Российской Федерации» распространяется на правоотношения, возникшие с 1 января 2014 года. </w:t>
      </w:r>
    </w:p>
    <w:p w:rsidR="00ED3B56" w:rsidRDefault="00ED3B56" w:rsidP="009B53E1">
      <w:r>
        <w:t>3.В соответствии с пунктом 6 статьи 8 Федерального закона от 02.11.2013 года № 306-ФЗ</w:t>
      </w:r>
      <w:r>
        <w:rPr>
          <w:b/>
          <w:bCs/>
        </w:rPr>
        <w:t xml:space="preserve">   </w:t>
      </w:r>
      <w: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 налог на имущество физических лиц за 2013 год исчисляется в порядке, установленном Законом Российской Федерации от 9 декабря 1991 года № 2003-1 «О налогах на имущество физических лиц» ( в редакции Федерального закона от 02.11.2013 г № 306-ФЗ), без учета коэффициента-дефлятора.Глава Бабинского сельсовета</w:t>
      </w:r>
    </w:p>
    <w:p w:rsidR="00ED3B56" w:rsidRDefault="00ED3B56" w:rsidP="009B53E1">
      <w:r>
        <w:t>Обоянского района:                                                                     Белоусов А.И.</w:t>
      </w: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БАБИНСКОГО СЕЛЬСОВЕТА </w:t>
      </w: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ОБОЯНСКОГО   РАЙОНА </w:t>
      </w: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КУРСКОЙ ОБЛАСТИ</w:t>
      </w: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   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от  29 октября 2014 г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№33/123                                            </w:t>
      </w: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ED3B56" w:rsidRPr="00C527DC" w:rsidRDefault="00ED3B56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О  нало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ге на имущество  физических лиц</w:t>
      </w:r>
    </w:p>
    <w:p w:rsidR="00ED3B56" w:rsidRPr="008F1A8B" w:rsidRDefault="00ED3B56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B56" w:rsidRPr="008F1A8B" w:rsidRDefault="00ED3B56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 xml:space="preserve">   В соответствии с главой 32 «Налог на имущество физических лиц» части второй Налогового кодекса Российской Федерации Собрание депутатов Бабинского сельсовета Обоянского района Курской области РЕШИЛО:</w:t>
      </w:r>
    </w:p>
    <w:p w:rsidR="00ED3B56" w:rsidRPr="008F1A8B" w:rsidRDefault="00ED3B56" w:rsidP="00B66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 xml:space="preserve">     1.Установить на территории муниципального образования «Бабинский сельсовет» Обоянского района Курской области  налог на имущество физических лиц с определением налоговой базы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«Бабинский сельсовет Обоянского района  Курской области.</w:t>
      </w:r>
    </w:p>
    <w:p w:rsidR="00ED3B56" w:rsidRPr="008F1A8B" w:rsidRDefault="00ED3B56" w:rsidP="00B66C8D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 xml:space="preserve">      Налог на имущество физических лиц вводится в действие в соответствии с законодательством Российской Федерации и обязателен к уплате на территории муниципального образования. </w:t>
      </w:r>
    </w:p>
    <w:p w:rsidR="00ED3B56" w:rsidRPr="008F1A8B" w:rsidRDefault="00ED3B56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 xml:space="preserve">            2. Налоговые ставки устанавливаются в следующих размерах: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6"/>
        <w:gridCol w:w="3388"/>
      </w:tblGrid>
      <w:tr w:rsidR="00ED3B56" w:rsidRPr="008F1A8B">
        <w:tc>
          <w:tcPr>
            <w:tcW w:w="6204" w:type="dxa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Суммарная инвентаризационная стоимость объектов налогообложения, умноженная на коэффициент-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3" w:type="dxa"/>
            <w:vAlign w:val="center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ED3B56" w:rsidRPr="008F1A8B">
        <w:tc>
          <w:tcPr>
            <w:tcW w:w="6204" w:type="dxa"/>
          </w:tcPr>
          <w:p w:rsidR="00ED3B56" w:rsidRPr="008F1A8B" w:rsidRDefault="00ED3B56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До 300 000 рублей включительно</w:t>
            </w:r>
          </w:p>
        </w:tc>
        <w:tc>
          <w:tcPr>
            <w:tcW w:w="3543" w:type="dxa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0,1 процента</w:t>
            </w:r>
          </w:p>
        </w:tc>
      </w:tr>
      <w:tr w:rsidR="00ED3B56" w:rsidRPr="008F1A8B">
        <w:tc>
          <w:tcPr>
            <w:tcW w:w="6204" w:type="dxa"/>
          </w:tcPr>
          <w:p w:rsidR="00ED3B56" w:rsidRPr="008F1A8B" w:rsidRDefault="00ED3B56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Свыше 300 000 до 500 000 рублей включительно</w:t>
            </w:r>
          </w:p>
        </w:tc>
        <w:tc>
          <w:tcPr>
            <w:tcW w:w="3543" w:type="dxa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0,3 процента</w:t>
            </w:r>
          </w:p>
        </w:tc>
      </w:tr>
      <w:tr w:rsidR="00ED3B56" w:rsidRPr="008F1A8B">
        <w:tc>
          <w:tcPr>
            <w:tcW w:w="6204" w:type="dxa"/>
          </w:tcPr>
          <w:p w:rsidR="00ED3B56" w:rsidRPr="008F1A8B" w:rsidRDefault="00ED3B56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Свыше 500 000 до 1 000 000 рублей включительно   </w:t>
            </w:r>
          </w:p>
        </w:tc>
        <w:tc>
          <w:tcPr>
            <w:tcW w:w="3543" w:type="dxa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0,5  процента</w:t>
            </w:r>
          </w:p>
        </w:tc>
      </w:tr>
      <w:tr w:rsidR="00ED3B56" w:rsidRPr="008F1A8B">
        <w:tc>
          <w:tcPr>
            <w:tcW w:w="6204" w:type="dxa"/>
          </w:tcPr>
          <w:p w:rsidR="00ED3B56" w:rsidRPr="008F1A8B" w:rsidRDefault="00ED3B56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Свыше 1 000 000 до 2 000 000 рублей включительно </w:t>
            </w:r>
          </w:p>
        </w:tc>
        <w:tc>
          <w:tcPr>
            <w:tcW w:w="3543" w:type="dxa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0,7 процента</w:t>
            </w:r>
          </w:p>
        </w:tc>
      </w:tr>
      <w:tr w:rsidR="00ED3B56" w:rsidRPr="008F1A8B">
        <w:tc>
          <w:tcPr>
            <w:tcW w:w="6204" w:type="dxa"/>
          </w:tcPr>
          <w:p w:rsidR="00ED3B56" w:rsidRPr="008F1A8B" w:rsidRDefault="00ED3B56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Свыше 2 000 000 до 3 000 000 рублей включительно </w:t>
            </w:r>
          </w:p>
        </w:tc>
        <w:tc>
          <w:tcPr>
            <w:tcW w:w="3543" w:type="dxa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1,0 процента</w:t>
            </w:r>
          </w:p>
        </w:tc>
      </w:tr>
      <w:tr w:rsidR="00ED3B56" w:rsidRPr="008F1A8B">
        <w:tc>
          <w:tcPr>
            <w:tcW w:w="6204" w:type="dxa"/>
          </w:tcPr>
          <w:p w:rsidR="00ED3B56" w:rsidRPr="008F1A8B" w:rsidRDefault="00ED3B56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Свыше 3 000 000 рублей </w:t>
            </w:r>
          </w:p>
        </w:tc>
        <w:tc>
          <w:tcPr>
            <w:tcW w:w="3543" w:type="dxa"/>
          </w:tcPr>
          <w:p w:rsidR="00ED3B56" w:rsidRPr="008F1A8B" w:rsidRDefault="00ED3B56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1A8B">
              <w:rPr>
                <w:rFonts w:ascii="Arial" w:hAnsi="Arial" w:cs="Arial"/>
                <w:sz w:val="24"/>
                <w:szCs w:val="24"/>
                <w:lang w:eastAsia="ru-RU"/>
              </w:rPr>
              <w:t>2,0 процента</w:t>
            </w:r>
          </w:p>
        </w:tc>
      </w:tr>
    </w:tbl>
    <w:p w:rsidR="00ED3B56" w:rsidRPr="008F1A8B" w:rsidRDefault="00ED3B56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3B56" w:rsidRDefault="00ED3B56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 xml:space="preserve">           3. </w:t>
      </w:r>
      <w:r>
        <w:rPr>
          <w:rFonts w:ascii="Arial" w:hAnsi="Arial" w:cs="Arial"/>
          <w:sz w:val="24"/>
          <w:szCs w:val="24"/>
          <w:lang w:eastAsia="ru-RU"/>
        </w:rPr>
        <w:t>Считать утратившим силу решение Собрания депутатов Бабинского сельсовета Обоянского района Курской области от 24.02.2014 г № 27/106 «О внесении изменений в решение Собрания депутатов Бабинского сельсовета от 23.08.2010 г № 41/132  «О налоге на имущество физических лиц».</w:t>
      </w:r>
    </w:p>
    <w:p w:rsidR="00ED3B56" w:rsidRPr="008F1A8B" w:rsidRDefault="00ED3B56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4.</w:t>
      </w:r>
      <w:r w:rsidRPr="008F1A8B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 1 января 2015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ED3B56" w:rsidRPr="008F1A8B" w:rsidRDefault="00ED3B56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D3B56" w:rsidRPr="008F1A8B" w:rsidRDefault="00ED3B56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>Глава Бабинского сельсовета</w:t>
      </w:r>
    </w:p>
    <w:p w:rsidR="00ED3B56" w:rsidRPr="008F1A8B" w:rsidRDefault="00ED3B56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 xml:space="preserve">Обоянского района    </w:t>
      </w:r>
      <w:r>
        <w:rPr>
          <w:rFonts w:ascii="Arial" w:hAnsi="Arial" w:cs="Arial"/>
          <w:sz w:val="24"/>
          <w:szCs w:val="24"/>
          <w:lang w:eastAsia="ru-RU"/>
        </w:rPr>
        <w:t>Курской области:</w:t>
      </w:r>
      <w:r w:rsidRPr="008F1A8B">
        <w:rPr>
          <w:rFonts w:ascii="Arial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А.И.Белоусов</w:t>
      </w:r>
    </w:p>
    <w:p w:rsidR="00ED3B56" w:rsidRPr="008F1A8B" w:rsidRDefault="00ED3B56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F1A8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</w:p>
    <w:p w:rsidR="00ED3B56" w:rsidRPr="008F1A8B" w:rsidRDefault="00ED3B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3B56" w:rsidRPr="008F1A8B" w:rsidSect="005D5E6C">
      <w:headerReference w:type="default" r:id="rId6"/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56" w:rsidRDefault="00ED3B56" w:rsidP="00430931">
      <w:pPr>
        <w:spacing w:after="0" w:line="240" w:lineRule="auto"/>
      </w:pPr>
      <w:r>
        <w:separator/>
      </w:r>
    </w:p>
  </w:endnote>
  <w:endnote w:type="continuationSeparator" w:id="1">
    <w:p w:rsidR="00ED3B56" w:rsidRDefault="00ED3B56" w:rsidP="0043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56" w:rsidRDefault="00ED3B56" w:rsidP="00430931">
      <w:pPr>
        <w:spacing w:after="0" w:line="240" w:lineRule="auto"/>
      </w:pPr>
      <w:r>
        <w:separator/>
      </w:r>
    </w:p>
  </w:footnote>
  <w:footnote w:type="continuationSeparator" w:id="1">
    <w:p w:rsidR="00ED3B56" w:rsidRDefault="00ED3B56" w:rsidP="0043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56" w:rsidRDefault="00ED3B5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3B56" w:rsidRDefault="00ED3B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93"/>
    <w:rsid w:val="0001299A"/>
    <w:rsid w:val="002A71AC"/>
    <w:rsid w:val="002F1A30"/>
    <w:rsid w:val="003F5C0E"/>
    <w:rsid w:val="003F5F93"/>
    <w:rsid w:val="00430931"/>
    <w:rsid w:val="005D5E6C"/>
    <w:rsid w:val="006252F8"/>
    <w:rsid w:val="006910EE"/>
    <w:rsid w:val="006D5D21"/>
    <w:rsid w:val="007B4087"/>
    <w:rsid w:val="007B6208"/>
    <w:rsid w:val="008C2B09"/>
    <w:rsid w:val="008F0D09"/>
    <w:rsid w:val="008F1A8B"/>
    <w:rsid w:val="008F30DB"/>
    <w:rsid w:val="00933C7E"/>
    <w:rsid w:val="00953346"/>
    <w:rsid w:val="009B53E1"/>
    <w:rsid w:val="009E7FBC"/>
    <w:rsid w:val="00B342AD"/>
    <w:rsid w:val="00B66C8D"/>
    <w:rsid w:val="00BE3653"/>
    <w:rsid w:val="00C527DC"/>
    <w:rsid w:val="00C93263"/>
    <w:rsid w:val="00D34B7A"/>
    <w:rsid w:val="00D54801"/>
    <w:rsid w:val="00D753DD"/>
    <w:rsid w:val="00DC5B00"/>
    <w:rsid w:val="00E1585E"/>
    <w:rsid w:val="00ED3B56"/>
    <w:rsid w:val="00ED5CA2"/>
    <w:rsid w:val="00F45E44"/>
    <w:rsid w:val="00F73ED4"/>
    <w:rsid w:val="00FA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C8D"/>
  </w:style>
  <w:style w:type="character" w:styleId="PageNumber">
    <w:name w:val="page number"/>
    <w:basedOn w:val="DefaultParagraphFont"/>
    <w:uiPriority w:val="99"/>
    <w:rsid w:val="00B66C8D"/>
  </w:style>
  <w:style w:type="table" w:styleId="TableGrid">
    <w:name w:val="Table Grid"/>
    <w:basedOn w:val="TableNormal"/>
    <w:uiPriority w:val="99"/>
    <w:rsid w:val="00B66C8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672</Words>
  <Characters>3832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2014-11-19T07:29:00Z</cp:lastPrinted>
  <dcterms:created xsi:type="dcterms:W3CDTF">2014-11-05T10:31:00Z</dcterms:created>
  <dcterms:modified xsi:type="dcterms:W3CDTF">2014-11-25T10:05:00Z</dcterms:modified>
</cp:coreProperties>
</file>