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1" w:rsidRPr="00516C70" w:rsidRDefault="00E25C31" w:rsidP="00AD05D1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16C70">
        <w:rPr>
          <w:rStyle w:val="Strong"/>
          <w:sz w:val="28"/>
          <w:szCs w:val="28"/>
        </w:rPr>
        <w:t>Приложение №7</w:t>
      </w:r>
    </w:p>
    <w:p w:rsidR="00E25C31" w:rsidRPr="00516C70" w:rsidRDefault="00E25C31" w:rsidP="009372D2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16C70">
        <w:rPr>
          <w:sz w:val="28"/>
          <w:szCs w:val="28"/>
        </w:rPr>
        <w:t xml:space="preserve">к приказу «О мерах по противодействию коррупции </w:t>
      </w:r>
    </w:p>
    <w:p w:rsidR="00E25C31" w:rsidRPr="00516C70" w:rsidRDefault="00E25C31" w:rsidP="009372D2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16C70">
        <w:rPr>
          <w:sz w:val="28"/>
          <w:szCs w:val="28"/>
        </w:rPr>
        <w:t xml:space="preserve">в Муниципальном казенном учреждении культуры </w:t>
      </w:r>
    </w:p>
    <w:p w:rsidR="00E25C31" w:rsidRPr="00516C70" w:rsidRDefault="00E25C31" w:rsidP="009372D2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Бабинский</w:t>
      </w:r>
      <w:r w:rsidRPr="00516C70">
        <w:rPr>
          <w:sz w:val="28"/>
          <w:szCs w:val="28"/>
        </w:rPr>
        <w:t xml:space="preserve"> Центральный  Сельский Дом Культуры </w:t>
      </w:r>
    </w:p>
    <w:p w:rsidR="00E25C31" w:rsidRPr="00516C70" w:rsidRDefault="00E25C31" w:rsidP="009372D2">
      <w:pPr>
        <w:tabs>
          <w:tab w:val="left" w:pos="956"/>
        </w:tabs>
        <w:ind w:firstLine="360"/>
        <w:jc w:val="right"/>
        <w:rPr>
          <w:rStyle w:val="Strong"/>
          <w:sz w:val="28"/>
          <w:szCs w:val="28"/>
          <w:u w:val="single"/>
        </w:rPr>
      </w:pPr>
      <w:r w:rsidRPr="00516C70">
        <w:rPr>
          <w:sz w:val="28"/>
          <w:szCs w:val="28"/>
        </w:rPr>
        <w:t>Обоянского района Курской области</w:t>
      </w:r>
    </w:p>
    <w:p w:rsidR="00E25C31" w:rsidRPr="00516C70" w:rsidRDefault="00E25C31" w:rsidP="009372D2">
      <w:pPr>
        <w:tabs>
          <w:tab w:val="left" w:pos="956"/>
        </w:tabs>
        <w:ind w:firstLine="36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12.03.2018</w:t>
      </w:r>
      <w:r w:rsidRPr="00516C70">
        <w:rPr>
          <w:sz w:val="28"/>
          <w:szCs w:val="28"/>
        </w:rPr>
        <w:t xml:space="preserve"> г. № 0</w:t>
      </w:r>
      <w:r>
        <w:rPr>
          <w:sz w:val="28"/>
          <w:szCs w:val="28"/>
        </w:rPr>
        <w:t>5</w:t>
      </w:r>
    </w:p>
    <w:p w:rsidR="00E25C31" w:rsidRPr="00516C70" w:rsidRDefault="00E25C31" w:rsidP="009372D2">
      <w:pPr>
        <w:tabs>
          <w:tab w:val="left" w:pos="956"/>
        </w:tabs>
        <w:ind w:firstLine="360"/>
        <w:jc w:val="center"/>
        <w:rPr>
          <w:b/>
          <w:bCs/>
          <w:sz w:val="28"/>
          <w:szCs w:val="28"/>
        </w:rPr>
      </w:pPr>
      <w:r w:rsidRPr="00516C70">
        <w:rPr>
          <w:b/>
          <w:bCs/>
          <w:sz w:val="28"/>
          <w:szCs w:val="28"/>
        </w:rPr>
        <w:t xml:space="preserve">Кодекс </w:t>
      </w:r>
    </w:p>
    <w:p w:rsidR="00E25C31" w:rsidRPr="00516C70" w:rsidRDefault="00E25C31" w:rsidP="009372D2">
      <w:pPr>
        <w:jc w:val="center"/>
        <w:rPr>
          <w:b/>
          <w:bCs/>
          <w:sz w:val="28"/>
          <w:szCs w:val="28"/>
        </w:rPr>
      </w:pPr>
      <w:r w:rsidRPr="00516C70">
        <w:rPr>
          <w:b/>
          <w:bCs/>
          <w:sz w:val="28"/>
          <w:szCs w:val="28"/>
        </w:rPr>
        <w:t>этики и служебного поведения  работников  муниципального казенно</w:t>
      </w:r>
      <w:r>
        <w:rPr>
          <w:b/>
          <w:bCs/>
          <w:sz w:val="28"/>
          <w:szCs w:val="28"/>
        </w:rPr>
        <w:t>го учреждения культуры Бабинский</w:t>
      </w:r>
      <w:r w:rsidRPr="00516C70">
        <w:rPr>
          <w:b/>
          <w:bCs/>
          <w:sz w:val="28"/>
          <w:szCs w:val="28"/>
        </w:rPr>
        <w:t xml:space="preserve"> центральный  сельский дом культуры Обоянского района Курской области</w:t>
      </w:r>
    </w:p>
    <w:p w:rsidR="00E25C31" w:rsidRPr="00516C70" w:rsidRDefault="00E25C31" w:rsidP="009372D2">
      <w:pPr>
        <w:rPr>
          <w:b/>
          <w:bCs/>
          <w:sz w:val="28"/>
          <w:szCs w:val="28"/>
        </w:rPr>
      </w:pPr>
    </w:p>
    <w:p w:rsidR="00E25C31" w:rsidRPr="00516C70" w:rsidRDefault="00E25C31" w:rsidP="009372D2">
      <w:pPr>
        <w:rPr>
          <w:sz w:val="28"/>
          <w:szCs w:val="28"/>
        </w:rPr>
      </w:pPr>
    </w:p>
    <w:p w:rsidR="00E25C31" w:rsidRPr="00516C70" w:rsidRDefault="00E25C31" w:rsidP="009372D2">
      <w:pPr>
        <w:rPr>
          <w:sz w:val="28"/>
          <w:szCs w:val="28"/>
        </w:rPr>
      </w:pPr>
      <w:r w:rsidRPr="00516C70">
        <w:rPr>
          <w:sz w:val="28"/>
          <w:szCs w:val="28"/>
        </w:rPr>
        <w:t xml:space="preserve">I. Общие положения  </w:t>
      </w:r>
    </w:p>
    <w:p w:rsidR="00E25C31" w:rsidRPr="00516C70" w:rsidRDefault="00E25C31" w:rsidP="009372D2">
      <w:pPr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1.1.   Кодекс   этики   и   служебного   поведения   работников   муниципального казенного учреждения культуры </w:t>
      </w:r>
      <w:r>
        <w:rPr>
          <w:sz w:val="28"/>
          <w:szCs w:val="28"/>
        </w:rPr>
        <w:t>Бабинский</w:t>
      </w:r>
      <w:r w:rsidRPr="00516C70">
        <w:rPr>
          <w:sz w:val="28"/>
          <w:szCs w:val="28"/>
        </w:rPr>
        <w:t xml:space="preserve"> Центральный  Сельский Дом Культуры Обоянского района Курской области 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>1.2.    Кодекс       представляет        собой      свод      общих       принципов</w:t>
      </w:r>
      <w:r>
        <w:rPr>
          <w:sz w:val="28"/>
          <w:szCs w:val="28"/>
        </w:rPr>
        <w:t xml:space="preserve"> </w:t>
      </w:r>
      <w:r w:rsidRPr="00516C70">
        <w:rPr>
          <w:sz w:val="28"/>
          <w:szCs w:val="28"/>
        </w:rPr>
        <w:t xml:space="preserve">профессиональной         служебной       этики    и   основных      правил     служебного  поведения,     которыми      должны      руководствоваться       работники   муниципального казенного учреждения культуры </w:t>
      </w:r>
      <w:r>
        <w:rPr>
          <w:sz w:val="28"/>
          <w:szCs w:val="28"/>
        </w:rPr>
        <w:t>Бабинский</w:t>
      </w:r>
      <w:r w:rsidRPr="00516C70">
        <w:rPr>
          <w:sz w:val="28"/>
          <w:szCs w:val="28"/>
        </w:rPr>
        <w:t xml:space="preserve"> Центральный  Сельский Дом Культуры Обоянского района Курской области (далее  -  Учреждение)  независимо  от  занимаемой  ими должности.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1.3. Лицо, принимаемое на работу в Учреждение, обязано  ознакомиться  с   положениями   Кодекса   и   соблюдать   их   в   процессе   своей   служебной  деятельности.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1.4.  Каждый       работник     Учреждения        (далее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1.5.  Целью  Кодекса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1.6. Кодекс  призван повысить  эффективность  выполнения работниками  своих должностных обязанностей.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1.7.  Кодекс     выступает      как    институт     общественного       сознания      и  нравственности работников, их самоконтроля.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1.8.  Знание  и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II. Основные принципы и правила служебного поведения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работников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Работники обязаны: 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2.1.  исполнять  должностные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2.2.  осуществлять  свою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в)   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2.3.  не  совершать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2.4.  уведомлять    работодателя,   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2.5.  соблюдать  нейтральность,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2.6.  соблюдать  нормы  служебной,  профессиональной  этики  и  правила  делового поведения;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2.7.  проявлять    корректность    и   внимательность     в  обращении     с  гражданами и должностными лицами;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2.8.   проявлять   терпимость   и   уважение   к   нравственным   обычаям   и  традициям  народов  Российской  Федерации,  учитывать  культурные  и  иные  особенности    различных     этнических,   социальных     групп   и   конфессий,  способствовать межнациональному и межконфессиональному согласию;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2.9. воздерживаться от поведения, которое могло бы вызвать сомнение в  объективном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2.10.  принимать     предусмотренные      законодательством     Российской  Федерации  меры  по  недопущению  возникновения  конфликта  интересов  и  урегулированию возникших конфликтов интересов;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2.11.  не  использовать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2.12. воздерживаться от публичных высказываний, суждений и оценок в  отношении деятельности государственных органов, их руководителей;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2.13.  соблюдать   установленные   в   Учреждении   правила   публичных  выступлений и предоставления служебной информации;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2.14.  уважительно  относиться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2.15.  постоянно     стремиться    к   обеспечению     как   можно    более  эффективного     распоряжения     ресурсами,    находящимися      в   сфере   его  ответственности.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Работники  обязаны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Работники  в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Работники  обязаны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Работники    при   исполнении     ими   должностных      обязанностей    не  должны допускать личную заинтересованность, которая приводит или может  привести к конфликту интересов.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При   приеме    на  работу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    обязан   уведомлять    работодателя,   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Уведомление  о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Работнику    запрещается     получать    в  связи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Подарки,  полученные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  может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  обязан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Работник,   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Работник,        наделенный         организационно-распорядительными  полномочиями по отношению к другим работникам, призван: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а)  принимать  меры  по  предотвращению  и  урегулированию  конфликта  интересов;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б) принимать меры по предупреждению коррупции;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в)   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Работник,   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коррупционно  опасного поведения, своим личным поведением подавать пример честности,  беспристрастности и справедливости.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III. Этические правила служебного поведения работников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В    служебном       поведении       работнику      необходимо       исходить      из  конституционных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В служебном поведении работник воздерживается от: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3.1.   любого    вида    высказываний       и  действий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3.2.  грубости,   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3.3.   угроз,   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3.4.  курения  во  время  служебных  совещаний,  бесед,  иного  служебного  общения с гражданами.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Работники  призваны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Работники        должны       быть      вежливыми,   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Внешний       вид    работника      при     исполнении      им    должностных  обязанностей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IV. Ответственность за нарушение положений Кодекса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4.1.  Нарушение  работником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  <w:r w:rsidRPr="00516C70">
        <w:rPr>
          <w:sz w:val="28"/>
          <w:szCs w:val="28"/>
        </w:rPr>
        <w:t xml:space="preserve">4.2.   Соблюдение   работниками   положений   Кодекса   учитывается   при  проведении           аттестаций,         а    также       при      применении           дисциплинарных  взысканий.  </w:t>
      </w: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 w:rsidP="009372D2">
      <w:pPr>
        <w:jc w:val="both"/>
        <w:rPr>
          <w:sz w:val="28"/>
          <w:szCs w:val="28"/>
        </w:rPr>
      </w:pPr>
    </w:p>
    <w:p w:rsidR="00E25C31" w:rsidRPr="00516C70" w:rsidRDefault="00E25C31">
      <w:pPr>
        <w:rPr>
          <w:sz w:val="28"/>
          <w:szCs w:val="28"/>
        </w:rPr>
      </w:pPr>
      <w:bookmarkStart w:id="0" w:name="_GoBack"/>
      <w:bookmarkEnd w:id="0"/>
    </w:p>
    <w:sectPr w:rsidR="00E25C31" w:rsidRPr="00516C70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10"/>
    <w:rsid w:val="00086E84"/>
    <w:rsid w:val="000F7A10"/>
    <w:rsid w:val="00257E31"/>
    <w:rsid w:val="003C34B9"/>
    <w:rsid w:val="00516C70"/>
    <w:rsid w:val="006C6541"/>
    <w:rsid w:val="009372D2"/>
    <w:rsid w:val="00AD05D1"/>
    <w:rsid w:val="00B302EE"/>
    <w:rsid w:val="00BC46FD"/>
    <w:rsid w:val="00E25C31"/>
    <w:rsid w:val="00F7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D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7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1841</Words>
  <Characters>10497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5</cp:revision>
  <dcterms:created xsi:type="dcterms:W3CDTF">2017-11-07T08:50:00Z</dcterms:created>
  <dcterms:modified xsi:type="dcterms:W3CDTF">2018-03-12T17:41:00Z</dcterms:modified>
</cp:coreProperties>
</file>