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EF" w:rsidRDefault="004F62EF" w:rsidP="004F62EF">
      <w:pPr>
        <w:pStyle w:val="a7"/>
        <w:spacing w:line="276" w:lineRule="auto"/>
        <w:jc w:val="center"/>
        <w:rPr>
          <w:rFonts w:ascii="Segoe UI" w:eastAsia="Gungsuh" w:hAnsi="Segoe UI" w:cs="Segoe UI"/>
          <w:sz w:val="28"/>
          <w:szCs w:val="28"/>
          <w:lang w:eastAsia="ru-RU"/>
        </w:rPr>
      </w:pPr>
      <w:r w:rsidRPr="0079371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F94373" wp14:editId="469D3851">
            <wp:simplePos x="0" y="0"/>
            <wp:positionH relativeFrom="column">
              <wp:posOffset>165100</wp:posOffset>
            </wp:positionH>
            <wp:positionV relativeFrom="paragraph">
              <wp:posOffset>-124460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463" w:rsidRPr="004F62EF">
        <w:rPr>
          <w:rFonts w:ascii="Segoe UI" w:eastAsia="Gungsuh" w:hAnsi="Segoe UI" w:cs="Segoe UI"/>
          <w:sz w:val="28"/>
          <w:szCs w:val="28"/>
          <w:lang w:eastAsia="ru-RU"/>
        </w:rPr>
        <w:t>В</w:t>
      </w:r>
      <w:r w:rsidR="00C10ADF" w:rsidRPr="004F62EF">
        <w:rPr>
          <w:rFonts w:ascii="Segoe UI" w:eastAsia="Gungsuh" w:hAnsi="Segoe UI" w:cs="Segoe UI"/>
          <w:sz w:val="28"/>
          <w:szCs w:val="28"/>
          <w:lang w:eastAsia="ru-RU"/>
        </w:rPr>
        <w:t xml:space="preserve">ыдел земельных участков в счет доли </w:t>
      </w:r>
    </w:p>
    <w:p w:rsidR="006C4312" w:rsidRPr="004F62EF" w:rsidRDefault="00C10ADF" w:rsidP="004F62EF">
      <w:pPr>
        <w:pStyle w:val="a7"/>
        <w:spacing w:line="276" w:lineRule="auto"/>
        <w:jc w:val="center"/>
        <w:rPr>
          <w:rFonts w:ascii="Segoe UI" w:eastAsia="Gungsuh" w:hAnsi="Segoe UI" w:cs="Segoe UI"/>
          <w:sz w:val="28"/>
          <w:szCs w:val="28"/>
          <w:lang w:eastAsia="ru-RU"/>
        </w:rPr>
      </w:pPr>
      <w:r w:rsidRPr="004F62EF">
        <w:rPr>
          <w:rFonts w:ascii="Segoe UI" w:eastAsia="Gungsuh" w:hAnsi="Segoe UI" w:cs="Segoe UI"/>
          <w:sz w:val="28"/>
          <w:szCs w:val="28"/>
          <w:lang w:eastAsia="ru-RU"/>
        </w:rPr>
        <w:t>и</w:t>
      </w:r>
      <w:r w:rsidR="00970463" w:rsidRPr="004F62EF">
        <w:rPr>
          <w:rFonts w:ascii="Segoe UI" w:eastAsia="Gungsuh" w:hAnsi="Segoe UI" w:cs="Segoe UI"/>
          <w:sz w:val="28"/>
          <w:szCs w:val="28"/>
          <w:lang w:eastAsia="ru-RU"/>
        </w:rPr>
        <w:t>з</w:t>
      </w:r>
      <w:r w:rsidRPr="004F62EF">
        <w:rPr>
          <w:rFonts w:ascii="Segoe UI" w:eastAsia="Gungsuh" w:hAnsi="Segoe UI" w:cs="Segoe UI"/>
          <w:sz w:val="28"/>
          <w:szCs w:val="28"/>
          <w:lang w:eastAsia="ru-RU"/>
        </w:rPr>
        <w:t xml:space="preserve"> земель сельскохозяйственного назначения</w:t>
      </w:r>
      <w:r w:rsidRPr="004F62EF">
        <w:rPr>
          <w:rFonts w:ascii="Segoe UI" w:eastAsia="Gungsuh" w:hAnsi="Segoe UI" w:cs="Segoe UI"/>
          <w:noProof/>
          <w:sz w:val="28"/>
          <w:szCs w:val="28"/>
          <w:lang w:eastAsia="ru-RU"/>
        </w:rPr>
        <w:drawing>
          <wp:inline distT="0" distB="0" distL="0" distR="0" wp14:anchorId="7487B75A" wp14:editId="1591FD98">
            <wp:extent cx="9525" cy="9525"/>
            <wp:effectExtent l="0" t="0" r="0" b="0"/>
            <wp:docPr id="3" name="Рисунок 3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463" w:rsidRPr="00970463" w:rsidRDefault="00970463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</w:p>
    <w:p w:rsidR="004F62EF" w:rsidRDefault="004F62E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В Кадастров</w:t>
      </w:r>
      <w:r w:rsidR="00970463">
        <w:rPr>
          <w:rFonts w:ascii="Segoe UI" w:eastAsia="Gungsuh" w:hAnsi="Segoe UI" w:cs="Segoe UI"/>
          <w:sz w:val="24"/>
          <w:szCs w:val="24"/>
          <w:lang w:eastAsia="ru-RU"/>
        </w:rPr>
        <w:t>ую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палат</w:t>
      </w:r>
      <w:r w:rsidR="00970463">
        <w:rPr>
          <w:rFonts w:ascii="Segoe UI" w:eastAsia="Gungsuh" w:hAnsi="Segoe UI" w:cs="Segoe UI"/>
          <w:sz w:val="24"/>
          <w:szCs w:val="24"/>
          <w:lang w:eastAsia="ru-RU"/>
        </w:rPr>
        <w:t>у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по </w:t>
      </w:r>
      <w:r w:rsidR="00970463">
        <w:rPr>
          <w:rFonts w:ascii="Segoe UI" w:eastAsia="Gungsuh" w:hAnsi="Segoe UI" w:cs="Segoe UI"/>
          <w:sz w:val="24"/>
          <w:szCs w:val="24"/>
          <w:lang w:eastAsia="ru-RU"/>
        </w:rPr>
        <w:t>Курской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области часто обращаются граждане с вопросами о </w:t>
      </w:r>
      <w:proofErr w:type="gramStart"/>
      <w:r w:rsidRPr="00970463">
        <w:rPr>
          <w:rFonts w:ascii="Segoe UI" w:eastAsia="Gungsuh" w:hAnsi="Segoe UI" w:cs="Segoe UI"/>
          <w:sz w:val="24"/>
          <w:szCs w:val="24"/>
          <w:lang w:eastAsia="ru-RU"/>
        </w:rPr>
        <w:t>порядке</w:t>
      </w:r>
      <w:proofErr w:type="gramEnd"/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выдела земельных участков в счет земельной доли и</w:t>
      </w:r>
      <w:r w:rsidR="00970463">
        <w:rPr>
          <w:rFonts w:ascii="Segoe UI" w:eastAsia="Gungsuh" w:hAnsi="Segoe UI" w:cs="Segoe UI"/>
          <w:sz w:val="24"/>
          <w:szCs w:val="24"/>
          <w:lang w:eastAsia="ru-RU"/>
        </w:rPr>
        <w:t>з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земель сельскохозяйственного назначения. </w:t>
      </w:r>
      <w:bookmarkStart w:id="0" w:name="_GoBack"/>
      <w:bookmarkEnd w:id="0"/>
    </w:p>
    <w:p w:rsid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Участник долевой собственности на земельный участок из земель сельскохозяйственного назначения вправе выделить земельный участок в счет своей земельной доли, если это не противоречит требованиям к образованию земельных участков. </w:t>
      </w:r>
    </w:p>
    <w:p w:rsidR="006C4312" w:rsidRPr="00970463" w:rsidRDefault="00970463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>
        <w:rPr>
          <w:rFonts w:ascii="Segoe UI" w:eastAsia="Gungsuh" w:hAnsi="Segoe UI" w:cs="Segoe UI"/>
          <w:sz w:val="24"/>
          <w:szCs w:val="24"/>
          <w:lang w:eastAsia="ru-RU"/>
        </w:rPr>
        <w:t>О</w:t>
      </w:r>
      <w:r w:rsidR="00C10ADF" w:rsidRPr="00970463">
        <w:rPr>
          <w:rFonts w:ascii="Segoe UI" w:eastAsia="Gungsuh" w:hAnsi="Segoe UI" w:cs="Segoe UI"/>
          <w:sz w:val="24"/>
          <w:szCs w:val="24"/>
          <w:lang w:eastAsia="ru-RU"/>
        </w:rPr>
        <w:t>снования</w:t>
      </w:r>
      <w:r>
        <w:rPr>
          <w:rFonts w:ascii="Segoe UI" w:eastAsia="Gungsuh" w:hAnsi="Segoe UI" w:cs="Segoe UI"/>
          <w:sz w:val="24"/>
          <w:szCs w:val="24"/>
          <w:lang w:eastAsia="ru-RU"/>
        </w:rPr>
        <w:t>ми</w:t>
      </w:r>
      <w:r w:rsidR="00C10ADF"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для образования земельного участка путем выдела</w:t>
      </w:r>
      <w:r>
        <w:rPr>
          <w:rFonts w:ascii="Segoe UI" w:eastAsia="Gungsuh" w:hAnsi="Segoe UI" w:cs="Segoe UI"/>
          <w:sz w:val="24"/>
          <w:szCs w:val="24"/>
          <w:lang w:eastAsia="ru-RU"/>
        </w:rPr>
        <w:t xml:space="preserve"> являются</w:t>
      </w:r>
      <w:r w:rsidR="00C10ADF" w:rsidRPr="00970463">
        <w:rPr>
          <w:rFonts w:ascii="Segoe UI" w:eastAsia="Gungsuh" w:hAnsi="Segoe UI" w:cs="Segoe UI"/>
          <w:sz w:val="24"/>
          <w:szCs w:val="24"/>
          <w:lang w:eastAsia="ru-RU"/>
        </w:rPr>
        <w:t>: решение общего собрания участников долевой собственности</w:t>
      </w:r>
      <w:r>
        <w:rPr>
          <w:rFonts w:ascii="Segoe UI" w:eastAsia="Gungsuh" w:hAnsi="Segoe UI" w:cs="Segoe UI"/>
          <w:sz w:val="24"/>
          <w:szCs w:val="24"/>
          <w:lang w:eastAsia="ru-RU"/>
        </w:rPr>
        <w:t xml:space="preserve"> и </w:t>
      </w:r>
      <w:r w:rsidR="00C10ADF" w:rsidRPr="00970463">
        <w:rPr>
          <w:rFonts w:ascii="Segoe UI" w:eastAsia="Gungsuh" w:hAnsi="Segoe UI" w:cs="Segoe UI"/>
          <w:sz w:val="24"/>
          <w:szCs w:val="24"/>
          <w:lang w:eastAsia="ru-RU"/>
        </w:rPr>
        <w:t>решение собственника земельной доли (долей). 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Порядок выдела земельного участка в счет доли (долей) в праве общей собственности на земельный участок на основании решения общего собрания участников долевой собственности следующий. 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Земельный участок может быть образован на основании решения общего собрания, если </w:t>
      </w:r>
      <w:r w:rsidR="00970463">
        <w:rPr>
          <w:rFonts w:ascii="Segoe UI" w:eastAsia="Gungsuh" w:hAnsi="Segoe UI" w:cs="Segoe UI"/>
          <w:sz w:val="24"/>
          <w:szCs w:val="24"/>
          <w:lang w:eastAsia="ru-RU"/>
        </w:rPr>
        <w:t>таким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решением утверждены проект межевания участков, перечень собственников образуемых земельных участков и размер их долей в праве общей собственности на образуемые участки. При соблюдении этих условий дополнительное согласование размера и местоположения границ образуемого земельного участка не требуется. 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Проект межевания земельных участков, подготовленный кадастровым инженером, должен быть утвержден общим собранием участников долевой собственности и содержать сведения о земельных участках, выделяемых в счет земельных долей, находящихся в муниципальной собственности (при их наличии), и о земельном участке (участках), право общей </w:t>
      </w:r>
      <w:proofErr w:type="gramStart"/>
      <w:r w:rsidRPr="00970463">
        <w:rPr>
          <w:rFonts w:ascii="Segoe UI" w:eastAsia="Gungsuh" w:hAnsi="Segoe UI" w:cs="Segoe UI"/>
          <w:sz w:val="24"/>
          <w:szCs w:val="24"/>
          <w:lang w:eastAsia="ru-RU"/>
        </w:rPr>
        <w:t>собственности</w:t>
      </w:r>
      <w:proofErr w:type="gramEnd"/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на которые сохраняется или возникает. Одновременно с решением об утверждении проекта межевания земельных участков, общее собрание утверждает перечень собственников образуемых земельных участков и размеров их долей в праве общей собственности. 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При подготовке проекта межевания, подлежащего утверждению общим собранием участников долевой собственности, кадастровый инженер должен ознакомить правообладателей земельных участков, органы местного самоуправления и заказчика кадастровых работ с проектом межевания до его утверждения и в случае необходимости внести в него доработки. Извещение о месте и порядке ознакомления направляется участникам долевой собственности или публикуется в СМИ, </w:t>
      </w:r>
      <w:proofErr w:type="gramStart"/>
      <w:r w:rsidRPr="00970463">
        <w:rPr>
          <w:rFonts w:ascii="Segoe UI" w:eastAsia="Gungsuh" w:hAnsi="Segoe UI" w:cs="Segoe UI"/>
          <w:sz w:val="24"/>
          <w:szCs w:val="24"/>
          <w:lang w:eastAsia="ru-RU"/>
        </w:rPr>
        <w:lastRenderedPageBreak/>
        <w:t>определенных</w:t>
      </w:r>
      <w:proofErr w:type="gramEnd"/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субъектом Российской Федерации. Срок ознакомления с проектом межевания не может быть менее тридцати дней до дня его утверждения. </w:t>
      </w:r>
    </w:p>
    <w:p w:rsid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Общее собрание участников долевой собственности может быть инициировано участником долевой собственности, лицами, использующими находящийся в долевой собственности участок, а также органами местного самоуправления по месту расположения участка. Принятое общим собранием решение оформляется протоколом.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В том случае, если решение общего собрания отсутствует, собственник земельной доли (долей) самостоятельно заключает договор с кадастровым инженером, который подготавливает проект межевания земельного участка. 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Теперь, что касается порядка выдела земельного участка в счет доли (долей) в праве общей собственности на земельный участок на основании решения собственника земельной доли (долей). 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Проект межевания, утверждаемый собственником земельной доли (долей), должен быть согласован с участниками долевой собственности на предмет размера и местоположения границ выделяемого в счет земельной доли или долей участка.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 Извещение о необходимости согласования проекта межевания направляется участникам долевой собственности или публикуется в СМИ. Если в течение 30-ти дней возражения не поступают, проект межевания считается согласованным. При этом кадастровый инженер обязан составить заключение об отсутствии возражений.</w:t>
      </w:r>
    </w:p>
    <w:p w:rsidR="006C4312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Поступившие возражения должны содержать </w:t>
      </w:r>
      <w:r w:rsidR="00970463">
        <w:rPr>
          <w:rFonts w:ascii="Segoe UI" w:eastAsia="Gungsuh" w:hAnsi="Segoe UI" w:cs="Segoe UI"/>
          <w:sz w:val="24"/>
          <w:szCs w:val="24"/>
          <w:lang w:eastAsia="ru-RU"/>
        </w:rPr>
        <w:t>фамилию, имя, отчество</w:t>
      </w:r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лица, их выдвинувшего, реквизиты документа, удостоверяющего его личность, обоснование причин несогласия, кадастровый номер исходного земельного участка. К этим возражениям должны быть приложены копии документов, подтверждающие право лица на земельную долю в исходном участке. Возражения относительно размера и месторасположения границ выделяемого в счет доли (долей) земельного участка направляются кадастровому инженеру, а также в орган регистрации прав по месту расположения такого земельного участка. </w:t>
      </w:r>
    </w:p>
    <w:p w:rsid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proofErr w:type="gramStart"/>
      <w:r w:rsidRPr="00970463">
        <w:rPr>
          <w:rFonts w:ascii="Segoe UI" w:eastAsia="Gungsuh" w:hAnsi="Segoe UI" w:cs="Segoe UI"/>
          <w:sz w:val="24"/>
          <w:szCs w:val="24"/>
          <w:lang w:eastAsia="ru-RU"/>
        </w:rPr>
        <w:t>Отметим, что в состав приложения проекта межевания, обязательно включаются все поступившие кадастровому инженеру возражения относительно размера и местоположения границ выделяемого в счет земельной доли (долей) участка, а также заключение кадастрового инженера о снятии или об отсутствии возражений относительно размера и местоположения границ выделяемого участка. </w:t>
      </w:r>
      <w:proofErr w:type="gramEnd"/>
    </w:p>
    <w:p w:rsidR="00C10ADF" w:rsidRPr="00970463" w:rsidRDefault="00C10ADF" w:rsidP="00970463">
      <w:pPr>
        <w:pStyle w:val="a7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970463">
        <w:rPr>
          <w:rFonts w:ascii="Segoe UI" w:eastAsia="Gungsuh" w:hAnsi="Segoe UI" w:cs="Segoe UI"/>
          <w:sz w:val="24"/>
          <w:szCs w:val="24"/>
          <w:lang w:eastAsia="ru-RU"/>
        </w:rPr>
        <w:t>В заключени</w:t>
      </w:r>
      <w:proofErr w:type="gramStart"/>
      <w:r w:rsidRPr="00970463">
        <w:rPr>
          <w:rFonts w:ascii="Segoe UI" w:eastAsia="Gungsuh" w:hAnsi="Segoe UI" w:cs="Segoe UI"/>
          <w:sz w:val="24"/>
          <w:szCs w:val="24"/>
          <w:lang w:eastAsia="ru-RU"/>
        </w:rPr>
        <w:t>и</w:t>
      </w:r>
      <w:proofErr w:type="gramEnd"/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кадастрового инженера о снятии возражений необходимо указать сведения о лице, предоставившем возражения, причины его несогласия и информацию о способе их устранения. Заключение о </w:t>
      </w:r>
      <w:proofErr w:type="gramStart"/>
      <w:r w:rsidRPr="00970463">
        <w:rPr>
          <w:rFonts w:ascii="Segoe UI" w:eastAsia="Gungsuh" w:hAnsi="Segoe UI" w:cs="Segoe UI"/>
          <w:sz w:val="24"/>
          <w:szCs w:val="24"/>
          <w:lang w:eastAsia="ru-RU"/>
        </w:rPr>
        <w:t>снятии</w:t>
      </w:r>
      <w:proofErr w:type="gramEnd"/>
      <w:r w:rsidRPr="00970463">
        <w:rPr>
          <w:rFonts w:ascii="Segoe UI" w:eastAsia="Gungsuh" w:hAnsi="Segoe UI" w:cs="Segoe UI"/>
          <w:sz w:val="24"/>
          <w:szCs w:val="24"/>
          <w:lang w:eastAsia="ru-RU"/>
        </w:rPr>
        <w:t xml:space="preserve"> возражений подписывается лицом, снявшим ранее представленные возражения, и кадастровым инженером. Подпись кадастрового инженера заверяется его печатью.</w:t>
      </w:r>
    </w:p>
    <w:sectPr w:rsidR="00C10ADF" w:rsidRPr="00970463" w:rsidSect="004F62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☝" style="width:.75pt;height:.75pt;visibility:visible;mso-wrap-style:square" o:bullet="t">
        <v:imagedata r:id="rId1" o:title="☝"/>
      </v:shape>
    </w:pict>
  </w:numPicBullet>
  <w:abstractNum w:abstractNumId="0">
    <w:nsid w:val="1EC75E65"/>
    <w:multiLevelType w:val="hybridMultilevel"/>
    <w:tmpl w:val="470AC5FA"/>
    <w:lvl w:ilvl="0" w:tplc="A5D6A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84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E28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49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E78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F47C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D8B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0EC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47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DF"/>
    <w:rsid w:val="001A6E6B"/>
    <w:rsid w:val="004F62EF"/>
    <w:rsid w:val="00625B94"/>
    <w:rsid w:val="006C4312"/>
    <w:rsid w:val="00970463"/>
    <w:rsid w:val="00C10ADF"/>
    <w:rsid w:val="00F6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10A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10A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10ADF"/>
    <w:rPr>
      <w:color w:val="0000FF"/>
      <w:u w:val="single"/>
    </w:rPr>
  </w:style>
  <w:style w:type="character" w:customStyle="1" w:styleId="reldate">
    <w:name w:val="rel_date"/>
    <w:basedOn w:val="a0"/>
    <w:rsid w:val="00C10ADF"/>
  </w:style>
  <w:style w:type="character" w:customStyle="1" w:styleId="blindlabel">
    <w:name w:val="blind_label"/>
    <w:basedOn w:val="a0"/>
    <w:rsid w:val="00C10ADF"/>
  </w:style>
  <w:style w:type="paragraph" w:styleId="a4">
    <w:name w:val="Balloon Text"/>
    <w:basedOn w:val="a"/>
    <w:link w:val="a5"/>
    <w:uiPriority w:val="99"/>
    <w:semiHidden/>
    <w:unhideWhenUsed/>
    <w:rsid w:val="00C1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A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4312"/>
    <w:pPr>
      <w:ind w:left="720"/>
      <w:contextualSpacing/>
    </w:pPr>
  </w:style>
  <w:style w:type="paragraph" w:styleId="a7">
    <w:name w:val="No Spacing"/>
    <w:uiPriority w:val="1"/>
    <w:qFormat/>
    <w:rsid w:val="009704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10A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10A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10ADF"/>
    <w:rPr>
      <w:color w:val="0000FF"/>
      <w:u w:val="single"/>
    </w:rPr>
  </w:style>
  <w:style w:type="character" w:customStyle="1" w:styleId="reldate">
    <w:name w:val="rel_date"/>
    <w:basedOn w:val="a0"/>
    <w:rsid w:val="00C10ADF"/>
  </w:style>
  <w:style w:type="character" w:customStyle="1" w:styleId="blindlabel">
    <w:name w:val="blind_label"/>
    <w:basedOn w:val="a0"/>
    <w:rsid w:val="00C10ADF"/>
  </w:style>
  <w:style w:type="paragraph" w:styleId="a4">
    <w:name w:val="Balloon Text"/>
    <w:basedOn w:val="a"/>
    <w:link w:val="a5"/>
    <w:uiPriority w:val="99"/>
    <w:semiHidden/>
    <w:unhideWhenUsed/>
    <w:rsid w:val="00C1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A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4312"/>
    <w:pPr>
      <w:ind w:left="720"/>
      <w:contextualSpacing/>
    </w:pPr>
  </w:style>
  <w:style w:type="paragraph" w:styleId="a7">
    <w:name w:val="No Spacing"/>
    <w:uiPriority w:val="1"/>
    <w:qFormat/>
    <w:rsid w:val="00970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9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2018-04-09T13:11:00Z</dcterms:created>
  <dcterms:modified xsi:type="dcterms:W3CDTF">2018-04-09T13:11:00Z</dcterms:modified>
</cp:coreProperties>
</file>