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46" w:rsidRPr="00760440" w:rsidRDefault="00274746" w:rsidP="00274746">
      <w:pPr>
        <w:widowControl/>
        <w:suppressAutoHyphens w:val="0"/>
        <w:overflowPunct/>
        <w:autoSpaceDE/>
        <w:autoSpaceDN/>
        <w:adjustRightInd/>
        <w:jc w:val="center"/>
        <w:textAlignment w:val="auto"/>
        <w:rPr>
          <w:b/>
          <w:color w:val="FF0000"/>
          <w:kern w:val="0"/>
          <w:sz w:val="28"/>
          <w:szCs w:val="28"/>
          <w:lang w:val="ru-RU"/>
        </w:rPr>
      </w:pPr>
      <w:r w:rsidRPr="00760440">
        <w:rPr>
          <w:b/>
          <w:color w:val="FF0000"/>
          <w:kern w:val="0"/>
          <w:sz w:val="28"/>
          <w:szCs w:val="28"/>
          <w:lang w:val="ru-RU"/>
        </w:rPr>
        <w:t>Проект</w:t>
      </w:r>
    </w:p>
    <w:p w:rsidR="00274746" w:rsidRPr="00760440" w:rsidRDefault="00274746" w:rsidP="00274746">
      <w:pPr>
        <w:widowControl/>
        <w:suppressAutoHyphens w:val="0"/>
        <w:overflowPunct/>
        <w:autoSpaceDE/>
        <w:autoSpaceDN/>
        <w:adjustRightInd/>
        <w:jc w:val="center"/>
        <w:textAlignment w:val="auto"/>
        <w:rPr>
          <w:b/>
          <w:kern w:val="0"/>
          <w:sz w:val="28"/>
          <w:szCs w:val="28"/>
          <w:lang w:val="ru-RU"/>
        </w:rPr>
      </w:pPr>
      <w:r w:rsidRPr="00760440">
        <w:rPr>
          <w:b/>
          <w:kern w:val="0"/>
          <w:sz w:val="28"/>
          <w:szCs w:val="28"/>
          <w:lang w:val="ru-RU"/>
        </w:rPr>
        <w:t xml:space="preserve">СОБРАНИЕ ДЕПУТАТОВ </w:t>
      </w:r>
    </w:p>
    <w:p w:rsidR="00274746" w:rsidRPr="00760440" w:rsidRDefault="00274746" w:rsidP="00274746">
      <w:pPr>
        <w:widowControl/>
        <w:suppressAutoHyphens w:val="0"/>
        <w:overflowPunct/>
        <w:autoSpaceDE/>
        <w:autoSpaceDN/>
        <w:adjustRightInd/>
        <w:jc w:val="center"/>
        <w:textAlignment w:val="auto"/>
        <w:rPr>
          <w:b/>
          <w:kern w:val="0"/>
          <w:sz w:val="28"/>
          <w:szCs w:val="28"/>
          <w:lang w:val="ru-RU"/>
        </w:rPr>
      </w:pPr>
      <w:r w:rsidRPr="00760440">
        <w:rPr>
          <w:b/>
          <w:kern w:val="0"/>
          <w:sz w:val="28"/>
          <w:szCs w:val="28"/>
          <w:lang w:val="ru-RU"/>
        </w:rPr>
        <w:t xml:space="preserve"> БАБИНСКОГО  СЕЛЬСОВЕТА </w:t>
      </w:r>
    </w:p>
    <w:p w:rsidR="00274746" w:rsidRPr="00760440" w:rsidRDefault="00274746" w:rsidP="00274746">
      <w:pPr>
        <w:widowControl/>
        <w:suppressAutoHyphens w:val="0"/>
        <w:overflowPunct/>
        <w:autoSpaceDE/>
        <w:autoSpaceDN/>
        <w:adjustRightInd/>
        <w:jc w:val="center"/>
        <w:textAlignment w:val="auto"/>
        <w:rPr>
          <w:b/>
          <w:kern w:val="0"/>
          <w:sz w:val="28"/>
          <w:szCs w:val="28"/>
          <w:lang w:val="ru-RU"/>
        </w:rPr>
      </w:pPr>
      <w:r w:rsidRPr="00760440">
        <w:rPr>
          <w:b/>
          <w:kern w:val="0"/>
          <w:sz w:val="28"/>
          <w:szCs w:val="28"/>
          <w:lang w:val="ru-RU"/>
        </w:rPr>
        <w:t xml:space="preserve"> ОБОЯНСКОГО РАЙОНА </w:t>
      </w:r>
    </w:p>
    <w:p w:rsidR="00274746" w:rsidRPr="00760440" w:rsidRDefault="00274746" w:rsidP="00274746">
      <w:pPr>
        <w:widowControl/>
        <w:suppressAutoHyphens w:val="0"/>
        <w:overflowPunct/>
        <w:autoSpaceDE/>
        <w:autoSpaceDN/>
        <w:adjustRightInd/>
        <w:jc w:val="center"/>
        <w:textAlignment w:val="auto"/>
        <w:rPr>
          <w:b/>
          <w:kern w:val="0"/>
          <w:sz w:val="28"/>
          <w:szCs w:val="28"/>
          <w:lang w:val="ru-RU"/>
        </w:rPr>
      </w:pPr>
      <w:r w:rsidRPr="00760440">
        <w:rPr>
          <w:b/>
          <w:kern w:val="0"/>
          <w:sz w:val="28"/>
          <w:szCs w:val="28"/>
          <w:lang w:val="ru-RU"/>
        </w:rPr>
        <w:t xml:space="preserve"> КУРСКОЙ ОБЛАСТИ</w:t>
      </w:r>
    </w:p>
    <w:p w:rsidR="00274746" w:rsidRPr="00760440" w:rsidRDefault="00274746" w:rsidP="00274746">
      <w:pPr>
        <w:widowControl/>
        <w:suppressAutoHyphens w:val="0"/>
        <w:overflowPunct/>
        <w:autoSpaceDE/>
        <w:autoSpaceDN/>
        <w:adjustRightInd/>
        <w:jc w:val="center"/>
        <w:textAlignment w:val="auto"/>
        <w:rPr>
          <w:b/>
          <w:kern w:val="0"/>
          <w:sz w:val="28"/>
          <w:szCs w:val="28"/>
          <w:lang w:val="ru-RU"/>
        </w:rPr>
      </w:pPr>
      <w:r w:rsidRPr="00760440">
        <w:rPr>
          <w:b/>
          <w:kern w:val="0"/>
          <w:sz w:val="28"/>
          <w:szCs w:val="28"/>
          <w:lang w:val="ru-RU"/>
        </w:rPr>
        <w:t xml:space="preserve"> </w:t>
      </w:r>
    </w:p>
    <w:p w:rsidR="00274746" w:rsidRPr="00760440" w:rsidRDefault="00274746" w:rsidP="00274746">
      <w:pPr>
        <w:widowControl/>
        <w:suppressAutoHyphens w:val="0"/>
        <w:overflowPunct/>
        <w:autoSpaceDE/>
        <w:autoSpaceDN/>
        <w:adjustRightInd/>
        <w:jc w:val="center"/>
        <w:textAlignment w:val="auto"/>
        <w:rPr>
          <w:b/>
          <w:kern w:val="0"/>
          <w:sz w:val="28"/>
          <w:szCs w:val="28"/>
          <w:lang w:val="ru-RU"/>
        </w:rPr>
      </w:pPr>
      <w:r w:rsidRPr="00760440">
        <w:rPr>
          <w:b/>
          <w:kern w:val="0"/>
          <w:sz w:val="28"/>
          <w:szCs w:val="28"/>
          <w:lang w:val="ru-RU"/>
        </w:rPr>
        <w:t xml:space="preserve"> </w:t>
      </w:r>
    </w:p>
    <w:p w:rsidR="00274746" w:rsidRPr="00760440" w:rsidRDefault="00274746" w:rsidP="00274746">
      <w:pPr>
        <w:widowControl/>
        <w:suppressAutoHyphens w:val="0"/>
        <w:overflowPunct/>
        <w:autoSpaceDE/>
        <w:autoSpaceDN/>
        <w:adjustRightInd/>
        <w:jc w:val="center"/>
        <w:textAlignment w:val="auto"/>
        <w:rPr>
          <w:b/>
          <w:kern w:val="0"/>
          <w:sz w:val="28"/>
          <w:szCs w:val="28"/>
          <w:lang w:val="ru-RU"/>
        </w:rPr>
      </w:pPr>
      <w:r w:rsidRPr="00760440">
        <w:rPr>
          <w:b/>
          <w:kern w:val="0"/>
          <w:sz w:val="28"/>
          <w:szCs w:val="28"/>
          <w:lang w:val="ru-RU"/>
        </w:rPr>
        <w:t>РЕШЕНИЕ</w:t>
      </w:r>
    </w:p>
    <w:p w:rsidR="00274746" w:rsidRPr="00760440" w:rsidRDefault="00274746" w:rsidP="00274746">
      <w:pPr>
        <w:widowControl/>
        <w:suppressAutoHyphens w:val="0"/>
        <w:overflowPunct/>
        <w:autoSpaceDE/>
        <w:autoSpaceDN/>
        <w:adjustRightInd/>
        <w:jc w:val="center"/>
        <w:textAlignment w:val="auto"/>
        <w:rPr>
          <w:b/>
          <w:kern w:val="0"/>
          <w:sz w:val="28"/>
          <w:szCs w:val="28"/>
          <w:lang w:val="ru-RU"/>
        </w:rPr>
      </w:pPr>
    </w:p>
    <w:p w:rsidR="00274746" w:rsidRPr="00760440" w:rsidRDefault="00274746" w:rsidP="00274746">
      <w:pPr>
        <w:widowControl/>
        <w:suppressAutoHyphens w:val="0"/>
        <w:overflowPunct/>
        <w:autoSpaceDE/>
        <w:autoSpaceDN/>
        <w:adjustRightInd/>
        <w:jc w:val="center"/>
        <w:textAlignment w:val="auto"/>
        <w:rPr>
          <w:b/>
          <w:kern w:val="0"/>
          <w:sz w:val="28"/>
          <w:szCs w:val="28"/>
          <w:lang w:val="ru-RU"/>
        </w:rPr>
      </w:pPr>
      <w:r w:rsidRPr="00760440">
        <w:rPr>
          <w:b/>
          <w:kern w:val="0"/>
          <w:sz w:val="28"/>
          <w:szCs w:val="28"/>
          <w:lang w:val="ru-RU"/>
        </w:rPr>
        <w:t>От ____________ 2021 г № ______</w:t>
      </w:r>
    </w:p>
    <w:p w:rsidR="00274746" w:rsidRPr="00760440" w:rsidRDefault="00274746" w:rsidP="00274746">
      <w:pPr>
        <w:widowControl/>
        <w:suppressAutoHyphens w:val="0"/>
        <w:overflowPunct/>
        <w:autoSpaceDE/>
        <w:autoSpaceDN/>
        <w:adjustRightInd/>
        <w:jc w:val="center"/>
        <w:textAlignment w:val="auto"/>
        <w:rPr>
          <w:b/>
          <w:kern w:val="0"/>
          <w:sz w:val="28"/>
          <w:szCs w:val="28"/>
          <w:lang w:val="ru-RU"/>
        </w:rPr>
      </w:pPr>
    </w:p>
    <w:p w:rsidR="00274746" w:rsidRPr="00760440" w:rsidRDefault="00274746" w:rsidP="00274746">
      <w:pPr>
        <w:widowControl/>
        <w:suppressAutoHyphens w:val="0"/>
        <w:overflowPunct/>
        <w:autoSpaceDE/>
        <w:autoSpaceDN/>
        <w:adjustRightInd/>
        <w:jc w:val="center"/>
        <w:textAlignment w:val="auto"/>
        <w:rPr>
          <w:b/>
          <w:kern w:val="0"/>
          <w:sz w:val="28"/>
          <w:szCs w:val="28"/>
          <w:lang w:val="ru-RU"/>
        </w:rPr>
      </w:pPr>
      <w:r w:rsidRPr="00760440">
        <w:rPr>
          <w:b/>
          <w:kern w:val="0"/>
          <w:sz w:val="28"/>
          <w:szCs w:val="28"/>
          <w:lang w:val="ru-RU"/>
        </w:rPr>
        <w:t>О внесении изменений в Положение о бюджетном процессе в Бабинском сельсовете Обоянского района Курской области</w:t>
      </w:r>
    </w:p>
    <w:p w:rsidR="00274746" w:rsidRPr="00760440" w:rsidRDefault="00274746" w:rsidP="00274746">
      <w:pPr>
        <w:widowControl/>
        <w:suppressAutoHyphens w:val="0"/>
        <w:overflowPunct/>
        <w:autoSpaceDE/>
        <w:autoSpaceDN/>
        <w:adjustRightInd/>
        <w:jc w:val="center"/>
        <w:textAlignment w:val="auto"/>
        <w:rPr>
          <w:b/>
          <w:kern w:val="0"/>
          <w:sz w:val="28"/>
          <w:szCs w:val="28"/>
          <w:lang w:val="ru-RU"/>
        </w:rPr>
      </w:pPr>
      <w:r w:rsidRPr="00760440">
        <w:rPr>
          <w:b/>
          <w:kern w:val="0"/>
          <w:sz w:val="28"/>
          <w:szCs w:val="28"/>
          <w:lang w:val="ru-RU"/>
        </w:rPr>
        <w:t xml:space="preserve"> </w:t>
      </w:r>
    </w:p>
    <w:p w:rsidR="00274746" w:rsidRPr="00760440" w:rsidRDefault="00274746" w:rsidP="00274746">
      <w:pPr>
        <w:widowControl/>
        <w:suppressAutoHyphens w:val="0"/>
        <w:overflowPunct/>
        <w:autoSpaceDE/>
        <w:autoSpaceDN/>
        <w:adjustRightInd/>
        <w:textAlignment w:val="auto"/>
        <w:rPr>
          <w:kern w:val="0"/>
          <w:sz w:val="28"/>
          <w:szCs w:val="28"/>
          <w:lang w:val="ru-RU"/>
        </w:rPr>
      </w:pPr>
      <w:r w:rsidRPr="00760440">
        <w:rPr>
          <w:kern w:val="0"/>
          <w:sz w:val="28"/>
          <w:szCs w:val="28"/>
          <w:lang w:val="ru-RU"/>
        </w:rPr>
        <w:t xml:space="preserve"> </w:t>
      </w:r>
    </w:p>
    <w:p w:rsidR="00274746" w:rsidRDefault="00274746" w:rsidP="00274746">
      <w:pPr>
        <w:widowControl/>
        <w:suppressAutoHyphens w:val="0"/>
        <w:overflowPunct/>
        <w:autoSpaceDE/>
        <w:autoSpaceDN/>
        <w:adjustRightInd/>
        <w:jc w:val="both"/>
        <w:textAlignment w:val="auto"/>
        <w:rPr>
          <w:kern w:val="0"/>
          <w:sz w:val="28"/>
          <w:szCs w:val="28"/>
          <w:lang w:val="ru-RU"/>
        </w:rPr>
      </w:pPr>
      <w:r w:rsidRPr="00760440">
        <w:rPr>
          <w:kern w:val="0"/>
          <w:sz w:val="28"/>
          <w:szCs w:val="28"/>
          <w:lang w:val="ru-RU"/>
        </w:rPr>
        <w:tab/>
        <w:t xml:space="preserve">В соответствии с </w:t>
      </w:r>
      <w:r>
        <w:rPr>
          <w:kern w:val="0"/>
          <w:sz w:val="28"/>
          <w:szCs w:val="28"/>
          <w:lang w:val="ru-RU"/>
        </w:rPr>
        <w:t xml:space="preserve">Бюджетным кодексом Российской Федерации, руководствуясь протестом Прокуратуры Обоянского района Курской области от 20.04.2021 г. №107-2021 </w:t>
      </w:r>
      <w:r w:rsidRPr="00760440">
        <w:rPr>
          <w:kern w:val="0"/>
          <w:sz w:val="28"/>
          <w:szCs w:val="28"/>
          <w:lang w:val="ru-RU"/>
        </w:rPr>
        <w:t xml:space="preserve">Собрание депутатов Бабинского сельсовета Обоянского района  Курской области </w:t>
      </w:r>
    </w:p>
    <w:p w:rsidR="00274746" w:rsidRDefault="00274746" w:rsidP="00274746">
      <w:pPr>
        <w:widowControl/>
        <w:suppressAutoHyphens w:val="0"/>
        <w:overflowPunct/>
        <w:autoSpaceDE/>
        <w:autoSpaceDN/>
        <w:adjustRightInd/>
        <w:jc w:val="both"/>
        <w:textAlignment w:val="auto"/>
        <w:rPr>
          <w:kern w:val="0"/>
          <w:sz w:val="28"/>
          <w:szCs w:val="28"/>
          <w:lang w:val="ru-RU"/>
        </w:rPr>
      </w:pPr>
    </w:p>
    <w:p w:rsidR="00274746" w:rsidRPr="00760440" w:rsidRDefault="00274746" w:rsidP="00274746">
      <w:pPr>
        <w:widowControl/>
        <w:suppressAutoHyphens w:val="0"/>
        <w:overflowPunct/>
        <w:autoSpaceDE/>
        <w:autoSpaceDN/>
        <w:adjustRightInd/>
        <w:jc w:val="both"/>
        <w:textAlignment w:val="auto"/>
        <w:rPr>
          <w:kern w:val="0"/>
          <w:sz w:val="28"/>
          <w:szCs w:val="28"/>
          <w:lang w:val="ru-RU"/>
        </w:rPr>
      </w:pPr>
      <w:r w:rsidRPr="00760440">
        <w:rPr>
          <w:kern w:val="0"/>
          <w:sz w:val="28"/>
          <w:szCs w:val="28"/>
          <w:lang w:val="ru-RU"/>
        </w:rPr>
        <w:t>РЕШИЛО:</w:t>
      </w:r>
    </w:p>
    <w:p w:rsidR="00274746" w:rsidRDefault="00274746" w:rsidP="00274746">
      <w:pPr>
        <w:widowControl/>
        <w:suppressAutoHyphens w:val="0"/>
        <w:overflowPunct/>
        <w:autoSpaceDE/>
        <w:autoSpaceDN/>
        <w:adjustRightInd/>
        <w:ind w:firstLine="708"/>
        <w:jc w:val="both"/>
        <w:textAlignment w:val="auto"/>
        <w:rPr>
          <w:kern w:val="0"/>
          <w:sz w:val="28"/>
          <w:szCs w:val="28"/>
          <w:lang w:val="ru-RU"/>
        </w:rPr>
      </w:pPr>
      <w:r w:rsidRPr="00760440">
        <w:rPr>
          <w:kern w:val="0"/>
          <w:sz w:val="28"/>
          <w:szCs w:val="28"/>
          <w:lang w:val="ru-RU"/>
        </w:rPr>
        <w:t xml:space="preserve">1. </w:t>
      </w:r>
      <w:r>
        <w:rPr>
          <w:kern w:val="0"/>
          <w:sz w:val="28"/>
          <w:szCs w:val="28"/>
          <w:lang w:val="ru-RU"/>
        </w:rPr>
        <w:t xml:space="preserve">Внести в </w:t>
      </w:r>
      <w:r w:rsidRPr="00760440">
        <w:rPr>
          <w:kern w:val="0"/>
          <w:sz w:val="28"/>
          <w:szCs w:val="28"/>
          <w:lang w:val="ru-RU"/>
        </w:rPr>
        <w:t>Положение о бюджетном процессе в Бабинском сельсовете Обоянского района Курской области</w:t>
      </w:r>
      <w:r>
        <w:rPr>
          <w:kern w:val="0"/>
          <w:sz w:val="28"/>
          <w:szCs w:val="28"/>
          <w:lang w:val="ru-RU"/>
        </w:rPr>
        <w:t xml:space="preserve">, утвержденное решением </w:t>
      </w:r>
      <w:r w:rsidRPr="00760440">
        <w:rPr>
          <w:kern w:val="0"/>
          <w:sz w:val="28"/>
          <w:szCs w:val="28"/>
          <w:lang w:val="ru-RU"/>
        </w:rPr>
        <w:t>Собрани</w:t>
      </w:r>
      <w:r>
        <w:rPr>
          <w:kern w:val="0"/>
          <w:sz w:val="28"/>
          <w:szCs w:val="28"/>
          <w:lang w:val="ru-RU"/>
        </w:rPr>
        <w:t>я</w:t>
      </w:r>
      <w:r w:rsidRPr="00760440">
        <w:rPr>
          <w:kern w:val="0"/>
          <w:sz w:val="28"/>
          <w:szCs w:val="28"/>
          <w:lang w:val="ru-RU"/>
        </w:rPr>
        <w:t xml:space="preserve"> депутатов Бабинского сельсовета Обоянского района  Курской области</w:t>
      </w:r>
      <w:r>
        <w:rPr>
          <w:kern w:val="0"/>
          <w:sz w:val="28"/>
          <w:szCs w:val="28"/>
          <w:lang w:val="ru-RU"/>
        </w:rPr>
        <w:t xml:space="preserve">  от 21.12.2020 № 68/168 (далее – Положение) </w:t>
      </w:r>
      <w:r w:rsidRPr="00760440">
        <w:rPr>
          <w:kern w:val="0"/>
          <w:sz w:val="28"/>
          <w:szCs w:val="28"/>
          <w:lang w:val="ru-RU"/>
        </w:rPr>
        <w:t xml:space="preserve"> </w:t>
      </w:r>
      <w:r>
        <w:rPr>
          <w:kern w:val="0"/>
          <w:sz w:val="28"/>
          <w:szCs w:val="28"/>
          <w:lang w:val="ru-RU"/>
        </w:rPr>
        <w:t>следующие изменения:</w:t>
      </w:r>
    </w:p>
    <w:p w:rsidR="00274746" w:rsidRDefault="00274746" w:rsidP="00274746">
      <w:pPr>
        <w:widowControl/>
        <w:suppressAutoHyphens w:val="0"/>
        <w:overflowPunct/>
        <w:autoSpaceDE/>
        <w:autoSpaceDN/>
        <w:adjustRightInd/>
        <w:ind w:firstLine="708"/>
        <w:jc w:val="both"/>
        <w:textAlignment w:val="auto"/>
        <w:rPr>
          <w:kern w:val="0"/>
          <w:sz w:val="28"/>
          <w:szCs w:val="28"/>
          <w:lang w:val="ru-RU"/>
        </w:rPr>
      </w:pPr>
      <w:r>
        <w:rPr>
          <w:kern w:val="0"/>
          <w:sz w:val="28"/>
          <w:szCs w:val="28"/>
          <w:lang w:val="ru-RU"/>
        </w:rPr>
        <w:t>1.1. Часть 2 статьи 21.4 Положения дополнить абзацами вторым и третьим следующего содержания:</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Pr>
          <w:kern w:val="0"/>
          <w:sz w:val="28"/>
          <w:szCs w:val="28"/>
          <w:lang w:val="ru-RU"/>
        </w:rPr>
        <w:t>«</w:t>
      </w:r>
      <w:r w:rsidRPr="009E6069">
        <w:rPr>
          <w:kern w:val="0"/>
          <w:sz w:val="28"/>
          <w:szCs w:val="28"/>
          <w:lang w:val="ru-RU"/>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74746" w:rsidRDefault="00274746" w:rsidP="00274746">
      <w:pPr>
        <w:widowControl/>
        <w:suppressAutoHyphens w:val="0"/>
        <w:overflowPunct/>
        <w:autoSpaceDE/>
        <w:autoSpaceDN/>
        <w:adjustRightInd/>
        <w:ind w:firstLine="708"/>
        <w:jc w:val="both"/>
        <w:textAlignment w:val="auto"/>
        <w:rPr>
          <w:kern w:val="0"/>
          <w:sz w:val="28"/>
          <w:szCs w:val="28"/>
          <w:lang w:val="ru-RU"/>
        </w:rPr>
      </w:pPr>
      <w:proofErr w:type="gramStart"/>
      <w:r w:rsidRPr="009E6069">
        <w:rPr>
          <w:kern w:val="0"/>
          <w:sz w:val="28"/>
          <w:szCs w:val="28"/>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r>
        <w:rPr>
          <w:kern w:val="0"/>
          <w:sz w:val="28"/>
          <w:szCs w:val="28"/>
          <w:lang w:val="ru-RU"/>
        </w:rPr>
        <w:t>».</w:t>
      </w:r>
      <w:proofErr w:type="gramEnd"/>
    </w:p>
    <w:p w:rsidR="00274746" w:rsidRDefault="00274746" w:rsidP="00274746">
      <w:pPr>
        <w:widowControl/>
        <w:suppressAutoHyphens w:val="0"/>
        <w:overflowPunct/>
        <w:autoSpaceDE/>
        <w:autoSpaceDN/>
        <w:adjustRightInd/>
        <w:ind w:firstLine="708"/>
        <w:jc w:val="both"/>
        <w:textAlignment w:val="auto"/>
        <w:rPr>
          <w:kern w:val="0"/>
          <w:sz w:val="28"/>
          <w:szCs w:val="28"/>
          <w:lang w:val="ru-RU"/>
        </w:rPr>
      </w:pPr>
      <w:r>
        <w:rPr>
          <w:kern w:val="0"/>
          <w:sz w:val="28"/>
          <w:szCs w:val="28"/>
          <w:lang w:val="ru-RU"/>
        </w:rPr>
        <w:t>1.2. Часть 4 статьи 22.1 Положения изложить в следующей редакции:</w:t>
      </w:r>
    </w:p>
    <w:p w:rsidR="00274746" w:rsidRDefault="00274746" w:rsidP="00274746">
      <w:pPr>
        <w:widowControl/>
        <w:suppressAutoHyphens w:val="0"/>
        <w:overflowPunct/>
        <w:autoSpaceDE/>
        <w:autoSpaceDN/>
        <w:adjustRightInd/>
        <w:ind w:firstLine="708"/>
        <w:jc w:val="both"/>
        <w:textAlignment w:val="auto"/>
        <w:rPr>
          <w:kern w:val="0"/>
          <w:sz w:val="28"/>
          <w:szCs w:val="28"/>
          <w:lang w:val="ru-RU"/>
        </w:rPr>
      </w:pPr>
      <w:proofErr w:type="gramStart"/>
      <w:r>
        <w:rPr>
          <w:kern w:val="0"/>
          <w:sz w:val="28"/>
          <w:szCs w:val="28"/>
          <w:lang w:val="ru-RU"/>
        </w:rPr>
        <w:t>«</w:t>
      </w:r>
      <w:r w:rsidRPr="009E6069">
        <w:rPr>
          <w:kern w:val="0"/>
          <w:sz w:val="28"/>
          <w:szCs w:val="28"/>
          <w:lang w:val="ru-RU"/>
        </w:rPr>
        <w:t>Бюджетный прогноз (проект бюджетного прогноза, проект изменений бюджетного прогноза) Бабинского сельсовета Обоянского района Курской области на долгосрочный период (за исключением показателей финансового обеспечения муниципальных программ Бабинского сельсовета Обоянского района Курской области) представляется в Собрание Бабинского сельсовета Обоянского района Курской области  одновременно с проектом решения о бюджете Бабинского сельсовета Об</w:t>
      </w:r>
      <w:r>
        <w:rPr>
          <w:kern w:val="0"/>
          <w:sz w:val="28"/>
          <w:szCs w:val="28"/>
          <w:lang w:val="ru-RU"/>
        </w:rPr>
        <w:t>оянского района Курской области».</w:t>
      </w:r>
      <w:proofErr w:type="gramEnd"/>
    </w:p>
    <w:p w:rsidR="00274746" w:rsidRDefault="00274746" w:rsidP="00274746">
      <w:pPr>
        <w:widowControl/>
        <w:suppressAutoHyphens w:val="0"/>
        <w:overflowPunct/>
        <w:autoSpaceDE/>
        <w:autoSpaceDN/>
        <w:adjustRightInd/>
        <w:ind w:firstLine="708"/>
        <w:jc w:val="both"/>
        <w:textAlignment w:val="auto"/>
        <w:rPr>
          <w:kern w:val="0"/>
          <w:sz w:val="28"/>
          <w:szCs w:val="28"/>
          <w:lang w:val="ru-RU"/>
        </w:rPr>
      </w:pPr>
      <w:r>
        <w:rPr>
          <w:kern w:val="0"/>
          <w:sz w:val="28"/>
          <w:szCs w:val="28"/>
          <w:lang w:val="ru-RU"/>
        </w:rPr>
        <w:lastRenderedPageBreak/>
        <w:t>1.3. Дополнить положение главой 8.1 следующего содержания:</w:t>
      </w:r>
    </w:p>
    <w:p w:rsidR="00274746" w:rsidRDefault="00274746" w:rsidP="00274746">
      <w:pPr>
        <w:widowControl/>
        <w:suppressAutoHyphens w:val="0"/>
        <w:overflowPunct/>
        <w:autoSpaceDE/>
        <w:autoSpaceDN/>
        <w:adjustRightInd/>
        <w:ind w:firstLine="708"/>
        <w:jc w:val="both"/>
        <w:textAlignment w:val="auto"/>
        <w:rPr>
          <w:kern w:val="0"/>
          <w:sz w:val="28"/>
          <w:szCs w:val="28"/>
          <w:lang w:val="ru-RU"/>
        </w:rPr>
      </w:pP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Pr>
          <w:kern w:val="0"/>
          <w:sz w:val="28"/>
          <w:szCs w:val="28"/>
          <w:lang w:val="ru-RU"/>
        </w:rPr>
        <w:t>«</w:t>
      </w:r>
      <w:r w:rsidRPr="009E6069">
        <w:rPr>
          <w:kern w:val="0"/>
          <w:sz w:val="28"/>
          <w:szCs w:val="28"/>
          <w:lang w:val="ru-RU"/>
        </w:rPr>
        <w:t xml:space="preserve">ГЛАВА 8.1. ИСПОЛНЕНИЕ МЕСТНОГО БЮДЖЕТА </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Статья 33.1. Исполнение бюджета по доходам и расходам.</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1. Исполнение бюджета обеспечивается Администрацией Бабинского сельсовета Обоянского района.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Организация исполнения бюджета возлагается на финансовый орган Бабинского сельсовета Обоянского района Курской области.</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2. Исполнение бюджета организуется на основе сводной бюджетной росписи и кассового плана.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3. Бюджет исполняется на основе единства кассы и подведомственности расходов. Казначейское обслуживание исполнения бюджета осуществляется Управлением Федерального казначейства по Курской области в порядке, установленном законодательством Российской Федерации.</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Для казначейского обслуживания исполнения бюджета Бабинского сельсовета Обоянского района в Управлении Федерального казначейства по Курской области с учетом положений статьи 38.2 Бюджетного кодекса Российской Федерации открывается единый счет бюджета Бабинского сельсовета Обоянского района, через который осуществляются все операции по исполнению бюджета.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 xml:space="preserve">4. </w:t>
      </w:r>
      <w:proofErr w:type="gramStart"/>
      <w:r w:rsidRPr="009E6069">
        <w:rPr>
          <w:kern w:val="0"/>
          <w:sz w:val="28"/>
          <w:szCs w:val="28"/>
          <w:lang w:val="ru-RU"/>
        </w:rPr>
        <w:t xml:space="preserve">Для исполнения судебных актов по искам к </w:t>
      </w:r>
      <w:proofErr w:type="spellStart"/>
      <w:r w:rsidRPr="009E6069">
        <w:rPr>
          <w:kern w:val="0"/>
          <w:sz w:val="28"/>
          <w:szCs w:val="28"/>
          <w:lang w:val="ru-RU"/>
        </w:rPr>
        <w:t>Бабинскому</w:t>
      </w:r>
      <w:proofErr w:type="spellEnd"/>
      <w:r w:rsidRPr="009E6069">
        <w:rPr>
          <w:kern w:val="0"/>
          <w:sz w:val="28"/>
          <w:szCs w:val="28"/>
          <w:lang w:val="ru-RU"/>
        </w:rPr>
        <w:t xml:space="preserve"> сельсовету Обоянского района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Бабинского сельсовета Обоянского района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w:t>
      </w:r>
      <w:proofErr w:type="gramEnd"/>
      <w:r w:rsidRPr="009E6069">
        <w:rPr>
          <w:kern w:val="0"/>
          <w:sz w:val="28"/>
          <w:szCs w:val="28"/>
          <w:lang w:val="ru-RU"/>
        </w:rPr>
        <w:t xml:space="preserve"> </w:t>
      </w:r>
      <w:proofErr w:type="gramStart"/>
      <w:r w:rsidRPr="009E6069">
        <w:rPr>
          <w:kern w:val="0"/>
          <w:sz w:val="28"/>
          <w:szCs w:val="28"/>
          <w:lang w:val="ru-RU"/>
        </w:rPr>
        <w:t>за счет средств казны Бабинского сельсовета Обоянского района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w:t>
      </w:r>
      <w:proofErr w:type="gramEnd"/>
      <w:r w:rsidRPr="009E6069">
        <w:rPr>
          <w:kern w:val="0"/>
          <w:sz w:val="28"/>
          <w:szCs w:val="28"/>
          <w:lang w:val="ru-RU"/>
        </w:rPr>
        <w:t xml:space="preserve"> орган Бабинского сельсовета Обоянского района.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 xml:space="preserve">5. </w:t>
      </w:r>
      <w:proofErr w:type="gramStart"/>
      <w:r w:rsidRPr="009E6069">
        <w:rPr>
          <w:kern w:val="0"/>
          <w:sz w:val="28"/>
          <w:szCs w:val="28"/>
          <w:lang w:val="ru-RU"/>
        </w:rPr>
        <w:t>Должностное лицо Администрации Бабинского сельсовета Обоянского района, представляющее в суде интересы муниципального образования в соответствии со статьей 18 настоящего Положения, обязано в течение 10 дней после вынесения (принятия) судебного акта в окончательной форме направить должностному лицу финансового органа Бабинского сельсовета Обоянского района информацию о результатах рассмотрения дела в суде, а также представить информацию о наличии оснований для обжалования судебного акта</w:t>
      </w:r>
      <w:proofErr w:type="gramEnd"/>
      <w:r w:rsidRPr="009E6069">
        <w:rPr>
          <w:kern w:val="0"/>
          <w:sz w:val="28"/>
          <w:szCs w:val="28"/>
          <w:lang w:val="ru-RU"/>
        </w:rPr>
        <w:t>.</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lastRenderedPageBreak/>
        <w:t>Указанная информация должна содержать следующие сведения:</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1) наименование суда, вынесшего судебный акт;</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2) дата вынесения судебного акта судом первой инстанции, номер дела;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3) наименование истца;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4) предмет спора (заявленное требование);</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Бабинского сельсовета Обоянского района;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6) наличие (отсутствие) оснований для обжалования судебного акта.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 xml:space="preserve">6. </w:t>
      </w:r>
      <w:proofErr w:type="gramStart"/>
      <w:r w:rsidRPr="009E6069">
        <w:rPr>
          <w:kern w:val="0"/>
          <w:sz w:val="28"/>
          <w:szCs w:val="28"/>
          <w:lang w:val="ru-RU"/>
        </w:rPr>
        <w:t>При наличии оснований для обжалования судебного акта, а также в случае обжалования судебного акта иными участниками судебного процесса, должностное лицо Администрации Бабинского сельсовета Обоянского района, представляющее в суде интересы муниципального образования в соответствии со статьей 18 настоящего Положения, в течение 10 дней после вынесения (принятия) судебного акта апелляционной, кассационной или надзорной инстанции в окончательной форме обязано представить должностному лицу финансового</w:t>
      </w:r>
      <w:proofErr w:type="gramEnd"/>
      <w:r w:rsidRPr="009E6069">
        <w:rPr>
          <w:kern w:val="0"/>
          <w:sz w:val="28"/>
          <w:szCs w:val="28"/>
          <w:lang w:val="ru-RU"/>
        </w:rPr>
        <w:t xml:space="preserve"> органа Бабинского сельсовета Обоянского района информацию о результатах обжалования судебного акта.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Указанная информация должна содержать следующие сведения:</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1) наименование суда, вынесшего судебный акт;</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2) дата вынесения судебного акта судом апелляционной (кассационной, надзорной) инстанции, номер дела;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3) выводы суда по результатам рассмотрения апелляционной (кассационной, надзорной) жалобы;</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 Бабинского сельсовета Обоянского района по итогам рассмотрения дела в суде апелляционной (кассационной, надзорной) инстанции.</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7. Информация представляется в произвольной письменной форме за подписью Главы  (или его заместителя) Бабинского сельсовета Обоянского района.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Датой предоставления информации, указанной в пунктах 5 и 6 настоящей статьи, считается дата ее получения должностным лицом финансового органа Бабинского сельсовета Обоянского района.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8. В целях реализации сельским поселением права регресса, установленного пунктом 3.1 статьи 1081 Гражданского кодекса Российской Федерации, финансовый орган уведомляет Администрацию Бабинского сельсовета Обоянского района об исполнении за счет казны Бабинского сельсовета Обоянского района судебного акта о возмещении вреда.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w:t>
      </w:r>
      <w:r w:rsidRPr="009E6069">
        <w:rPr>
          <w:kern w:val="0"/>
          <w:sz w:val="28"/>
          <w:szCs w:val="28"/>
          <w:lang w:val="ru-RU"/>
        </w:rPr>
        <w:lastRenderedPageBreak/>
        <w:t>бюджете на эти цели, вносятся соответствующие изменения в сводную бюджетную роспись Бабинского сельсовета Обоянского района.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9. Исполнение судебных актов производится в течение трех месяцев со дня поступления исполнительных документов на исполнение.</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Исполнение судебных актов может быть приостановлено в соответствии с законодательством Российской Федерации.</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10. В случае</w:t>
      </w:r>
      <w:proofErr w:type="gramStart"/>
      <w:r w:rsidRPr="009E6069">
        <w:rPr>
          <w:kern w:val="0"/>
          <w:sz w:val="28"/>
          <w:szCs w:val="28"/>
          <w:lang w:val="ru-RU"/>
        </w:rPr>
        <w:t>,</w:t>
      </w:r>
      <w:proofErr w:type="gramEnd"/>
      <w:r w:rsidRPr="009E6069">
        <w:rPr>
          <w:kern w:val="0"/>
          <w:sz w:val="28"/>
          <w:szCs w:val="28"/>
          <w:lang w:val="ru-RU"/>
        </w:rPr>
        <w:t xml:space="preserve">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11. Операции по исполнению бюджета завершаются 31 декабря, за исключением операций, указанных в пункте 12 настоящей статьи.</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Завершение операций по исполнению бюджета в текущем финансовом году осуществляется в порядке, установленном финансовым органом Бабинского сельсовета Обоянского района (в соответствии с требованиями настоящего Положения), а также в соответствии с требованиями статьи 242 Бюджетного кодекса Российской Федерации.</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 xml:space="preserve">12. </w:t>
      </w:r>
      <w:proofErr w:type="gramStart"/>
      <w:r w:rsidRPr="009E6069">
        <w:rPr>
          <w:kern w:val="0"/>
          <w:sz w:val="28"/>
          <w:szCs w:val="28"/>
          <w:lang w:val="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r w:rsidRPr="009E6069">
        <w:rPr>
          <w:kern w:val="0"/>
          <w:sz w:val="28"/>
          <w:szCs w:val="28"/>
          <w:lang w:val="ru-RU"/>
        </w:rPr>
        <w:t>.</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proofErr w:type="gramStart"/>
      <w:r w:rsidRPr="009E6069">
        <w:rPr>
          <w:kern w:val="0"/>
          <w:sz w:val="28"/>
          <w:szCs w:val="28"/>
          <w:lang w:val="ru-RU"/>
        </w:rPr>
        <w:t xml:space="preserve">Принятие главным администратором средств местного бюджета решения о наличии (об отсутствии) потребности в указанных в абзаце шестом настоящего пункта межбюджетных трансфертах, не использованных в отчетном финансовом году, а также их возврат в бюджет, которому они были </w:t>
      </w:r>
      <w:r w:rsidRPr="009E6069">
        <w:rPr>
          <w:kern w:val="0"/>
          <w:sz w:val="28"/>
          <w:szCs w:val="28"/>
          <w:lang w:val="ru-RU"/>
        </w:rPr>
        <w:lastRenderedPageBreak/>
        <w:t>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Бабинского</w:t>
      </w:r>
      <w:proofErr w:type="gramEnd"/>
      <w:r w:rsidRPr="009E6069">
        <w:rPr>
          <w:kern w:val="0"/>
          <w:sz w:val="28"/>
          <w:szCs w:val="28"/>
          <w:lang w:val="ru-RU"/>
        </w:rPr>
        <w:t xml:space="preserve"> сельсовета Обоянского района, в соответствии с отчетом о расходах местного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proofErr w:type="gramStart"/>
      <w:r w:rsidRPr="009E6069">
        <w:rPr>
          <w:kern w:val="0"/>
          <w:sz w:val="28"/>
          <w:szCs w:val="28"/>
          <w:lang w:val="ru-RU"/>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из бюджетов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w:t>
      </w:r>
      <w:proofErr w:type="gramEnd"/>
      <w:r w:rsidRPr="009E6069">
        <w:rPr>
          <w:kern w:val="0"/>
          <w:sz w:val="28"/>
          <w:szCs w:val="28"/>
          <w:lang w:val="ru-RU"/>
        </w:rPr>
        <w:t xml:space="preserve">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Порядок принятия решений о наличии потребности в межбюджетных трансфертах, предоставленных из местного бюджета, устанавливается муниципальными правовыми актами Администрации Бабинского сельсовета Обоянского района, регулирующими порядок возврата межбюджетных трансфертов из местного бюджета.</w:t>
      </w:r>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Pr>
          <w:kern w:val="0"/>
          <w:sz w:val="28"/>
          <w:szCs w:val="28"/>
          <w:lang w:val="ru-RU"/>
        </w:rPr>
        <w:t>В случае</w:t>
      </w:r>
      <w:proofErr w:type="gramStart"/>
      <w:r>
        <w:rPr>
          <w:kern w:val="0"/>
          <w:sz w:val="28"/>
          <w:szCs w:val="28"/>
          <w:lang w:val="ru-RU"/>
        </w:rPr>
        <w:t>,</w:t>
      </w:r>
      <w:proofErr w:type="gramEnd"/>
      <w:r>
        <w:rPr>
          <w:kern w:val="0"/>
          <w:sz w:val="28"/>
          <w:szCs w:val="28"/>
          <w:lang w:val="ru-RU"/>
        </w:rPr>
        <w:t xml:space="preserve"> </w:t>
      </w:r>
      <w:bookmarkStart w:id="0" w:name="_GoBack"/>
      <w:bookmarkEnd w:id="0"/>
      <w:r w:rsidRPr="009E6069">
        <w:rPr>
          <w:kern w:val="0"/>
          <w:sz w:val="28"/>
          <w:szCs w:val="28"/>
          <w:lang w:val="ru-RU"/>
        </w:rPr>
        <w:t xml:space="preserve">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w:t>
      </w:r>
      <w:proofErr w:type="gramStart"/>
      <w:r w:rsidRPr="009E6069">
        <w:rPr>
          <w:kern w:val="0"/>
          <w:sz w:val="28"/>
          <w:szCs w:val="28"/>
          <w:lang w:val="ru-RU"/>
        </w:rPr>
        <w:t>порядке, определяемом соответствующим финансовым органом, органом управления государственным внебюджетным фондом с соблюдением общих требований, установленных Министерством финансов Российской Федерации.</w:t>
      </w:r>
      <w:proofErr w:type="gramEnd"/>
    </w:p>
    <w:p w:rsidR="00274746" w:rsidRPr="009E6069"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Взыскание неиспользованных межбюджетных трансфертов, предоставленных из местного бюджета, осуществляется в порядке, установленном финансовым органом Бабинского сельсовета Обоянского района.</w:t>
      </w:r>
    </w:p>
    <w:p w:rsidR="00274746" w:rsidRDefault="00274746" w:rsidP="00274746">
      <w:pPr>
        <w:widowControl/>
        <w:suppressAutoHyphens w:val="0"/>
        <w:overflowPunct/>
        <w:autoSpaceDE/>
        <w:autoSpaceDN/>
        <w:adjustRightInd/>
        <w:ind w:firstLine="708"/>
        <w:jc w:val="both"/>
        <w:textAlignment w:val="auto"/>
        <w:rPr>
          <w:kern w:val="0"/>
          <w:sz w:val="28"/>
          <w:szCs w:val="28"/>
          <w:lang w:val="ru-RU"/>
        </w:rPr>
      </w:pPr>
      <w:r w:rsidRPr="009E6069">
        <w:rPr>
          <w:kern w:val="0"/>
          <w:sz w:val="28"/>
          <w:szCs w:val="28"/>
          <w:lang w:val="ru-RU"/>
        </w:rPr>
        <w:t>13. Финансовый орган Бабинского сельсовета Обоянского района устанавливает порядок обеспечения получателей бюджетных средств</w:t>
      </w:r>
      <w:r>
        <w:rPr>
          <w:kern w:val="0"/>
          <w:sz w:val="28"/>
          <w:szCs w:val="28"/>
          <w:lang w:val="ru-RU"/>
        </w:rPr>
        <w:t>,</w:t>
      </w:r>
      <w:r w:rsidRPr="009E6069">
        <w:rPr>
          <w:kern w:val="0"/>
          <w:sz w:val="28"/>
          <w:szCs w:val="28"/>
          <w:lang w:val="ru-RU"/>
        </w:rPr>
        <w:t xml:space="preserve"> при </w:t>
      </w:r>
      <w:r w:rsidRPr="009E6069">
        <w:rPr>
          <w:kern w:val="0"/>
          <w:sz w:val="28"/>
          <w:szCs w:val="28"/>
          <w:lang w:val="ru-RU"/>
        </w:rPr>
        <w:lastRenderedPageBreak/>
        <w:t>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w:t>
      </w:r>
      <w:r>
        <w:rPr>
          <w:kern w:val="0"/>
          <w:sz w:val="28"/>
          <w:szCs w:val="28"/>
          <w:lang w:val="ru-RU"/>
        </w:rPr>
        <w:t>аре очередного финансового года».</w:t>
      </w:r>
    </w:p>
    <w:p w:rsidR="00274746" w:rsidRPr="00760440" w:rsidRDefault="00274746" w:rsidP="00274746">
      <w:pPr>
        <w:widowControl/>
        <w:suppressAutoHyphens w:val="0"/>
        <w:overflowPunct/>
        <w:autoSpaceDE/>
        <w:autoSpaceDN/>
        <w:adjustRightInd/>
        <w:jc w:val="both"/>
        <w:textAlignment w:val="auto"/>
        <w:rPr>
          <w:kern w:val="0"/>
          <w:sz w:val="28"/>
          <w:szCs w:val="28"/>
          <w:lang w:val="ru-RU"/>
        </w:rPr>
      </w:pPr>
      <w:r>
        <w:rPr>
          <w:kern w:val="0"/>
          <w:sz w:val="28"/>
          <w:szCs w:val="28"/>
          <w:lang w:val="ru-RU"/>
        </w:rPr>
        <w:t xml:space="preserve">  2.  </w:t>
      </w:r>
      <w:proofErr w:type="gramStart"/>
      <w:r>
        <w:rPr>
          <w:kern w:val="0"/>
          <w:sz w:val="28"/>
          <w:szCs w:val="28"/>
          <w:lang w:val="ru-RU"/>
        </w:rPr>
        <w:t>Контроль</w:t>
      </w:r>
      <w:r>
        <w:rPr>
          <w:kern w:val="0"/>
          <w:sz w:val="28"/>
          <w:szCs w:val="28"/>
          <w:lang w:val="ru-RU"/>
        </w:rPr>
        <w:t xml:space="preserve"> за</w:t>
      </w:r>
      <w:proofErr w:type="gramEnd"/>
      <w:r>
        <w:rPr>
          <w:kern w:val="0"/>
          <w:sz w:val="28"/>
          <w:szCs w:val="28"/>
          <w:lang w:val="ru-RU"/>
        </w:rPr>
        <w:t xml:space="preserve"> исполнением </w:t>
      </w:r>
      <w:r>
        <w:rPr>
          <w:kern w:val="0"/>
          <w:sz w:val="28"/>
          <w:szCs w:val="28"/>
          <w:lang w:val="ru-RU"/>
        </w:rPr>
        <w:t>настоящего решения возложить на</w:t>
      </w:r>
      <w:r>
        <w:rPr>
          <w:kern w:val="0"/>
          <w:sz w:val="28"/>
          <w:szCs w:val="28"/>
          <w:lang w:val="ru-RU"/>
        </w:rPr>
        <w:t xml:space="preserve"> специалиста 1-го разряда Белоусову Т.Н.</w:t>
      </w:r>
      <w:r>
        <w:rPr>
          <w:kern w:val="0"/>
          <w:sz w:val="28"/>
          <w:szCs w:val="28"/>
          <w:lang w:val="ru-RU"/>
        </w:rPr>
        <w:t xml:space="preserve"> </w:t>
      </w:r>
    </w:p>
    <w:p w:rsidR="00274746" w:rsidRPr="00274746" w:rsidRDefault="00274746" w:rsidP="00274746">
      <w:pPr>
        <w:widowControl/>
        <w:suppressAutoHyphens w:val="0"/>
        <w:overflowPunct/>
        <w:autoSpaceDE/>
        <w:autoSpaceDN/>
        <w:adjustRightInd/>
        <w:textAlignment w:val="auto"/>
        <w:rPr>
          <w:kern w:val="0"/>
          <w:sz w:val="28"/>
          <w:szCs w:val="28"/>
          <w:lang w:val="ru-RU"/>
        </w:rPr>
      </w:pPr>
      <w:r>
        <w:rPr>
          <w:kern w:val="0"/>
          <w:sz w:val="28"/>
          <w:szCs w:val="28"/>
          <w:lang w:val="ru-RU"/>
        </w:rPr>
        <w:t xml:space="preserve">  </w:t>
      </w:r>
      <w:r>
        <w:rPr>
          <w:kern w:val="0"/>
          <w:sz w:val="28"/>
          <w:szCs w:val="28"/>
          <w:lang w:val="ru-RU"/>
        </w:rPr>
        <w:t>3.</w:t>
      </w:r>
      <w:r w:rsidRPr="00274746">
        <w:rPr>
          <w:sz w:val="26"/>
        </w:rPr>
        <w:t xml:space="preserve"> </w:t>
      </w:r>
      <w:r>
        <w:rPr>
          <w:sz w:val="26"/>
          <w:lang w:val="ru-RU"/>
        </w:rPr>
        <w:t xml:space="preserve"> </w:t>
      </w:r>
      <w:r w:rsidRPr="00274746">
        <w:rPr>
          <w:sz w:val="28"/>
          <w:szCs w:val="28"/>
        </w:rPr>
        <w:t xml:space="preserve">Настоящее Решение вступает в силу со дня его подписания и подлежит обнародованию в установленном порядке и размещению на официальном сайте </w:t>
      </w:r>
      <w:r w:rsidRPr="00274746">
        <w:rPr>
          <w:sz w:val="28"/>
          <w:szCs w:val="28"/>
          <w:lang w:val="ru-RU"/>
        </w:rPr>
        <w:t xml:space="preserve">муниципального образования </w:t>
      </w:r>
      <w:r w:rsidRPr="00274746">
        <w:rPr>
          <w:sz w:val="28"/>
          <w:szCs w:val="28"/>
        </w:rPr>
        <w:t>"Бабинский</w:t>
      </w:r>
      <w:r w:rsidRPr="00274746">
        <w:rPr>
          <w:sz w:val="28"/>
          <w:szCs w:val="28"/>
          <w:lang w:val="ru-RU"/>
        </w:rPr>
        <w:t xml:space="preserve"> </w:t>
      </w:r>
      <w:r w:rsidRPr="00274746">
        <w:rPr>
          <w:sz w:val="28"/>
          <w:szCs w:val="28"/>
        </w:rPr>
        <w:t>сельсовет" Обоянского района Курской области.</w:t>
      </w:r>
    </w:p>
    <w:p w:rsidR="00274746" w:rsidRPr="00274746" w:rsidRDefault="00274746" w:rsidP="00274746">
      <w:pPr>
        <w:widowControl/>
        <w:suppressAutoHyphens w:val="0"/>
        <w:overflowPunct/>
        <w:autoSpaceDE/>
        <w:autoSpaceDN/>
        <w:adjustRightInd/>
        <w:textAlignment w:val="auto"/>
        <w:rPr>
          <w:rFonts w:ascii="Arial" w:hAnsi="Arial" w:cs="Arial"/>
          <w:kern w:val="0"/>
          <w:sz w:val="28"/>
          <w:szCs w:val="28"/>
          <w:lang w:val="ru-RU"/>
        </w:rPr>
      </w:pPr>
      <w:r w:rsidRPr="00274746">
        <w:rPr>
          <w:rFonts w:ascii="Arial" w:hAnsi="Arial" w:cs="Arial"/>
          <w:kern w:val="0"/>
          <w:sz w:val="28"/>
          <w:szCs w:val="28"/>
          <w:lang w:val="ru-RU"/>
        </w:rPr>
        <w:t xml:space="preserve"> </w:t>
      </w:r>
    </w:p>
    <w:p w:rsidR="00274746" w:rsidRPr="00760440" w:rsidRDefault="00274746" w:rsidP="00274746">
      <w:pPr>
        <w:widowControl/>
        <w:suppressAutoHyphens w:val="0"/>
        <w:overflowPunct/>
        <w:autoSpaceDE/>
        <w:autoSpaceDN/>
        <w:adjustRightInd/>
        <w:textAlignment w:val="auto"/>
        <w:rPr>
          <w:kern w:val="0"/>
          <w:sz w:val="28"/>
          <w:szCs w:val="28"/>
          <w:lang w:val="ru-RU"/>
        </w:rPr>
      </w:pPr>
      <w:r w:rsidRPr="00760440">
        <w:rPr>
          <w:kern w:val="0"/>
          <w:sz w:val="28"/>
          <w:szCs w:val="28"/>
          <w:lang w:val="ru-RU"/>
        </w:rPr>
        <w:t>Председатель Собрания депутатов</w:t>
      </w:r>
    </w:p>
    <w:p w:rsidR="00274746" w:rsidRPr="00760440" w:rsidRDefault="00274746" w:rsidP="00274746">
      <w:pPr>
        <w:widowControl/>
        <w:suppressAutoHyphens w:val="0"/>
        <w:overflowPunct/>
        <w:autoSpaceDE/>
        <w:autoSpaceDN/>
        <w:adjustRightInd/>
        <w:textAlignment w:val="auto"/>
        <w:rPr>
          <w:kern w:val="0"/>
          <w:sz w:val="28"/>
          <w:szCs w:val="28"/>
          <w:lang w:val="ru-RU"/>
        </w:rPr>
      </w:pPr>
      <w:r w:rsidRPr="00760440">
        <w:rPr>
          <w:kern w:val="0"/>
          <w:sz w:val="28"/>
          <w:szCs w:val="28"/>
          <w:lang w:val="ru-RU"/>
        </w:rPr>
        <w:t>Бабинского сельсовета</w:t>
      </w:r>
      <w:r w:rsidRPr="009E6069">
        <w:rPr>
          <w:kern w:val="0"/>
          <w:sz w:val="28"/>
          <w:szCs w:val="28"/>
          <w:lang w:val="ru-RU"/>
        </w:rPr>
        <w:t xml:space="preserve"> </w:t>
      </w:r>
      <w:r>
        <w:rPr>
          <w:kern w:val="0"/>
          <w:sz w:val="28"/>
          <w:szCs w:val="28"/>
          <w:lang w:val="ru-RU"/>
        </w:rPr>
        <w:t xml:space="preserve">                                                               А.И. Белоусов</w:t>
      </w:r>
    </w:p>
    <w:p w:rsidR="00274746" w:rsidRPr="009E6069" w:rsidRDefault="00274746" w:rsidP="00274746">
      <w:pPr>
        <w:spacing w:line="100" w:lineRule="atLeast"/>
        <w:ind w:firstLine="567"/>
        <w:jc w:val="both"/>
        <w:rPr>
          <w:sz w:val="28"/>
          <w:szCs w:val="28"/>
          <w:highlight w:val="green"/>
          <w:lang w:val="ru-RU"/>
        </w:rPr>
      </w:pPr>
    </w:p>
    <w:p w:rsidR="00274746" w:rsidRPr="00760440" w:rsidRDefault="00274746" w:rsidP="00274746">
      <w:pPr>
        <w:spacing w:line="100" w:lineRule="atLeast"/>
        <w:ind w:firstLine="567"/>
        <w:jc w:val="both"/>
        <w:rPr>
          <w:highlight w:val="green"/>
          <w:lang w:val="ru-RU"/>
        </w:rPr>
      </w:pPr>
    </w:p>
    <w:p w:rsidR="004F60B7" w:rsidRDefault="004F60B7"/>
    <w:sectPr w:rsidR="004F60B7">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66"/>
    <w:rsid w:val="00274746"/>
    <w:rsid w:val="004F60B7"/>
    <w:rsid w:val="00C33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4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74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2012</Words>
  <Characters>11474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2021-05-12T11:25:00Z</dcterms:created>
  <dcterms:modified xsi:type="dcterms:W3CDTF">2021-05-12T11:31:00Z</dcterms:modified>
</cp:coreProperties>
</file>