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74BA5752" wp14:editId="2BB4D389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E82736" w:rsidP="00AE104F">
      <w:pPr>
        <w:jc w:val="both"/>
        <w:rPr>
          <w:b/>
        </w:rPr>
      </w:pPr>
      <w:r>
        <w:rPr>
          <w:b/>
        </w:rPr>
        <w:t xml:space="preserve">  </w:t>
      </w:r>
      <w:r w:rsidR="00FF237E">
        <w:rPr>
          <w:b/>
        </w:rPr>
        <w:t xml:space="preserve"> </w:t>
      </w:r>
      <w:r w:rsidR="00790150">
        <w:rPr>
          <w:b/>
        </w:rPr>
        <w:t xml:space="preserve">    </w:t>
      </w:r>
      <w:r w:rsidR="00135F40">
        <w:rPr>
          <w:b/>
        </w:rPr>
        <w:t>305</w:t>
      </w:r>
      <w:r w:rsidR="00135F40" w:rsidRPr="000500DE">
        <w:rPr>
          <w:b/>
        </w:rPr>
        <w:t>000</w:t>
      </w:r>
      <w:r w:rsidR="00135F40">
        <w:rPr>
          <w:b/>
        </w:rPr>
        <w:t xml:space="preserve"> г. Курск,                              </w:t>
      </w:r>
      <w:r w:rsidR="0067554E">
        <w:rPr>
          <w:b/>
        </w:rPr>
        <w:t xml:space="preserve">                    </w:t>
      </w:r>
      <w:r w:rsidR="00647366">
        <w:rPr>
          <w:b/>
        </w:rPr>
        <w:t xml:space="preserve">       </w:t>
      </w:r>
      <w:r w:rsidR="00790150">
        <w:rPr>
          <w:b/>
        </w:rPr>
        <w:t xml:space="preserve">         </w:t>
      </w:r>
      <w:r w:rsidR="00135F40">
        <w:rPr>
          <w:b/>
        </w:rPr>
        <w:t>телефон: (471</w:t>
      </w:r>
      <w:r w:rsidR="00135F40" w:rsidRPr="000500DE">
        <w:rPr>
          <w:b/>
        </w:rPr>
        <w:t>2</w:t>
      </w:r>
      <w:r w:rsidR="00135F40">
        <w:rPr>
          <w:b/>
        </w:rPr>
        <w:t xml:space="preserve">) </w:t>
      </w:r>
      <w:r w:rsidR="00135F40" w:rsidRPr="000500DE">
        <w:rPr>
          <w:b/>
        </w:rPr>
        <w:t>51</w:t>
      </w:r>
      <w:r w:rsidR="00135F40">
        <w:rPr>
          <w:b/>
        </w:rPr>
        <w:t>–20–05 доб. 1201</w:t>
      </w:r>
    </w:p>
    <w:p w:rsidR="00B678AF" w:rsidRPr="007F4DF8" w:rsidRDefault="00270FD5" w:rsidP="00AE104F">
      <w:pPr>
        <w:jc w:val="both"/>
        <w:rPr>
          <w:b/>
        </w:rPr>
      </w:pPr>
      <w:r>
        <w:rPr>
          <w:b/>
        </w:rPr>
        <w:t xml:space="preserve">  </w:t>
      </w:r>
      <w:r w:rsidR="005575D2">
        <w:rPr>
          <w:b/>
        </w:rPr>
        <w:t xml:space="preserve">   </w:t>
      </w:r>
      <w:r w:rsidR="005F2607">
        <w:rPr>
          <w:b/>
        </w:rPr>
        <w:t xml:space="preserve"> </w:t>
      </w:r>
      <w:r w:rsidR="00790150">
        <w:rPr>
          <w:b/>
        </w:rPr>
        <w:t xml:space="preserve"> </w:t>
      </w:r>
      <w:r w:rsidR="00135F40">
        <w:rPr>
          <w:b/>
        </w:rPr>
        <w:t xml:space="preserve">ул. </w:t>
      </w:r>
      <w:proofErr w:type="spellStart"/>
      <w:r w:rsidR="00135F40">
        <w:rPr>
          <w:b/>
        </w:rPr>
        <w:t>К.Зеленко</w:t>
      </w:r>
      <w:proofErr w:type="spellEnd"/>
      <w:r w:rsidR="00135F40">
        <w:rPr>
          <w:b/>
        </w:rPr>
        <w:t xml:space="preserve">, 5.                             </w:t>
      </w:r>
      <w:r>
        <w:rPr>
          <w:b/>
        </w:rPr>
        <w:t xml:space="preserve"> </w:t>
      </w:r>
      <w:r w:rsidR="00647366">
        <w:rPr>
          <w:b/>
        </w:rPr>
        <w:t xml:space="preserve">                  </w:t>
      </w:r>
      <w:r w:rsidR="005575D2">
        <w:rPr>
          <w:b/>
        </w:rPr>
        <w:t xml:space="preserve"> </w:t>
      </w:r>
      <w:r w:rsidR="00366ADD">
        <w:rPr>
          <w:b/>
        </w:rPr>
        <w:t xml:space="preserve"> </w:t>
      </w:r>
      <w:r w:rsidR="005575D2">
        <w:rPr>
          <w:b/>
        </w:rPr>
        <w:t xml:space="preserve">   </w:t>
      </w:r>
      <w:r w:rsidR="001F5A5F">
        <w:rPr>
          <w:b/>
        </w:rPr>
        <w:t xml:space="preserve">          </w:t>
      </w:r>
      <w:r w:rsidR="005957A6">
        <w:rPr>
          <w:b/>
        </w:rPr>
        <w:t xml:space="preserve"> </w:t>
      </w:r>
      <w:r w:rsidR="00790150">
        <w:rPr>
          <w:b/>
        </w:rPr>
        <w:t xml:space="preserve"> </w:t>
      </w:r>
      <w:proofErr w:type="gramStart"/>
      <w:r w:rsidR="00F339CE">
        <w:rPr>
          <w:b/>
        </w:rPr>
        <w:t>Е</w:t>
      </w:r>
      <w:proofErr w:type="gramEnd"/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10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proofErr w:type="spellStart"/>
        <w:r w:rsidR="008A03FE" w:rsidRPr="00856230">
          <w:rPr>
            <w:rStyle w:val="af4"/>
            <w:b/>
            <w:lang w:val="en-US"/>
          </w:rPr>
          <w:t>ru</w:t>
        </w:r>
        <w:proofErr w:type="spellEnd"/>
      </w:hyperlink>
    </w:p>
    <w:p w:rsidR="00C32091" w:rsidRPr="000F042C" w:rsidRDefault="00432036" w:rsidP="00AE104F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33137" w:rsidRPr="006F182B" w:rsidRDefault="00115D99" w:rsidP="00733137">
      <w:pPr>
        <w:pStyle w:val="af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Более 370,9 тысячи курян получают пенсии в региональном Отделении Социального фонда России</w:t>
      </w:r>
    </w:p>
    <w:p w:rsidR="00733137" w:rsidRPr="00733137" w:rsidRDefault="00733137" w:rsidP="00733137">
      <w:pPr>
        <w:pStyle w:val="af1"/>
        <w:spacing w:line="276" w:lineRule="auto"/>
        <w:jc w:val="both"/>
      </w:pPr>
      <w:r w:rsidRPr="00733137">
        <w:t xml:space="preserve">С 1 по 10 октября на территории региона пройдет традиционная декада, посвященная Международному Дню пожилых людей. Отделение Социального фонда России по Курской области подготовило статистику о курянах </w:t>
      </w:r>
      <w:r>
        <w:t xml:space="preserve">пожилого и </w:t>
      </w:r>
      <w:r w:rsidRPr="00733137">
        <w:t>«серебряного» возраста.</w:t>
      </w:r>
    </w:p>
    <w:p w:rsidR="00733137" w:rsidRPr="00733137" w:rsidRDefault="00733137" w:rsidP="00733137">
      <w:pPr>
        <w:pStyle w:val="af1"/>
        <w:spacing w:line="276" w:lineRule="auto"/>
        <w:jc w:val="both"/>
      </w:pPr>
      <w:bookmarkStart w:id="0" w:name="_GoBack"/>
      <w:r w:rsidRPr="00733137">
        <w:rPr>
          <w:b/>
        </w:rPr>
        <w:t>В Курской области проживает 370 957 получателей пенсий</w:t>
      </w:r>
      <w:bookmarkEnd w:id="0"/>
      <w:r w:rsidRPr="00733137">
        <w:rPr>
          <w:b/>
        </w:rPr>
        <w:t>, что составляет около 35% от общей численности населения региона.</w:t>
      </w:r>
      <w:r w:rsidRPr="00733137">
        <w:t xml:space="preserve"> Большинство пожилых людей (67%) проживают в городах области, 33% - в сельской местности.</w:t>
      </w:r>
    </w:p>
    <w:p w:rsidR="00733137" w:rsidRPr="00733137" w:rsidRDefault="00733137" w:rsidP="00733137">
      <w:pPr>
        <w:pStyle w:val="af1"/>
        <w:spacing w:line="276" w:lineRule="auto"/>
        <w:jc w:val="both"/>
      </w:pPr>
      <w:r w:rsidRPr="00733137">
        <w:t xml:space="preserve">Основная часть пенсионеров </w:t>
      </w:r>
      <w:r w:rsidR="00115D99">
        <w:rPr>
          <w:b/>
        </w:rPr>
        <w:t>(</w:t>
      </w:r>
      <w:r w:rsidRPr="00733137">
        <w:rPr>
          <w:b/>
        </w:rPr>
        <w:t>297 789</w:t>
      </w:r>
      <w:r w:rsidRPr="00733137">
        <w:t xml:space="preserve"> человек или 81%) получают страховую пенсию по старости. Её средний размер составляет 19 420,10 руб.</w:t>
      </w:r>
    </w:p>
    <w:p w:rsidR="00733137" w:rsidRPr="00733137" w:rsidRDefault="00733137" w:rsidP="00733137">
      <w:pPr>
        <w:pStyle w:val="af1"/>
        <w:spacing w:line="276" w:lineRule="auto"/>
        <w:jc w:val="both"/>
      </w:pPr>
      <w:r w:rsidRPr="00733137">
        <w:rPr>
          <w:b/>
        </w:rPr>
        <w:t xml:space="preserve">В нашем регионе проживает 50 человек, перешагнувших 100-летний рубеж (из них 43 женщины и 7 мужчин)*. </w:t>
      </w:r>
      <w:r w:rsidRPr="00733137">
        <w:t xml:space="preserve"> Самой пожилой </w:t>
      </w:r>
      <w:proofErr w:type="spellStart"/>
      <w:r w:rsidRPr="00733137">
        <w:t>курянке</w:t>
      </w:r>
      <w:proofErr w:type="spellEnd"/>
      <w:r w:rsidRPr="00733137">
        <w:t xml:space="preserve"> из Железногорска в июле 2023 года  исполнилось 108 лет.</w:t>
      </w:r>
      <w:r>
        <w:t xml:space="preserve"> А самый</w:t>
      </w:r>
      <w:r w:rsidRPr="00733137">
        <w:t xml:space="preserve"> пожилой курянин из Пристени, участник Великой Отечественной войны в сентябре отметил 104-й день рождения.</w:t>
      </w:r>
    </w:p>
    <w:p w:rsidR="00733137" w:rsidRPr="00733137" w:rsidRDefault="00115D99" w:rsidP="00733137">
      <w:pPr>
        <w:pStyle w:val="af1"/>
        <w:spacing w:line="276" w:lineRule="auto"/>
        <w:jc w:val="both"/>
      </w:pPr>
      <w:r>
        <w:t xml:space="preserve">20% </w:t>
      </w:r>
      <w:r w:rsidR="00733137" w:rsidRPr="00733137">
        <w:t>получателей пенсий (</w:t>
      </w:r>
      <w:r w:rsidR="00733137" w:rsidRPr="00733137">
        <w:rPr>
          <w:b/>
        </w:rPr>
        <w:t>75 412</w:t>
      </w:r>
      <w:r>
        <w:t xml:space="preserve"> человек) продолжают трудовую деятельность</w:t>
      </w:r>
      <w:r w:rsidR="00733137" w:rsidRPr="00733137">
        <w:t>.</w:t>
      </w:r>
    </w:p>
    <w:p w:rsidR="00733137" w:rsidRPr="00733137" w:rsidRDefault="00733137" w:rsidP="00733137">
      <w:pPr>
        <w:pStyle w:val="af1"/>
        <w:spacing w:line="276" w:lineRule="auto"/>
        <w:jc w:val="both"/>
      </w:pPr>
      <w:r w:rsidRPr="00733137">
        <w:t>Самые пожилые  работающие пенсионеры – это 93-летний  мужчина  и  90-летняя женщина.</w:t>
      </w:r>
    </w:p>
    <w:p w:rsidR="00733137" w:rsidRPr="00733137" w:rsidRDefault="00733137" w:rsidP="00733137">
      <w:pPr>
        <w:pStyle w:val="af1"/>
        <w:spacing w:line="276" w:lineRule="auto"/>
        <w:jc w:val="both"/>
        <w:rPr>
          <w:b/>
          <w:bCs/>
          <w:color w:val="000000"/>
        </w:rPr>
      </w:pPr>
      <w:r w:rsidRPr="00733137">
        <w:t xml:space="preserve">За 9 месяцев 2023 года Отделение СФР по Курской области выплатило получателям пенсий, пособий и других социальных выплат более </w:t>
      </w:r>
      <w:r w:rsidRPr="00115D99">
        <w:rPr>
          <w:b/>
        </w:rPr>
        <w:t>74 млрд.</w:t>
      </w:r>
      <w:r w:rsidRPr="00733137">
        <w:t xml:space="preserve"> рублей. Общая сумма выплат к концу текущего года предварительно составит </w:t>
      </w:r>
      <w:r w:rsidRPr="00115D99">
        <w:rPr>
          <w:b/>
        </w:rPr>
        <w:t>103 млрд</w:t>
      </w:r>
      <w:r w:rsidRPr="00733137">
        <w:t>. рублей.</w:t>
      </w:r>
    </w:p>
    <w:p w:rsidR="00733137" w:rsidRDefault="00733137" w:rsidP="00733137">
      <w:pPr>
        <w:rPr>
          <w:lang w:eastAsia="ru-RU"/>
        </w:rPr>
      </w:pPr>
    </w:p>
    <w:p w:rsidR="00733137" w:rsidRPr="00733137" w:rsidRDefault="00733137" w:rsidP="00733137">
      <w:pPr>
        <w:rPr>
          <w:i/>
          <w:lang w:eastAsia="ru-RU"/>
        </w:rPr>
      </w:pPr>
      <w:r>
        <w:rPr>
          <w:lang w:eastAsia="ru-RU"/>
        </w:rPr>
        <w:t>*</w:t>
      </w:r>
      <w:r w:rsidRPr="00733137">
        <w:rPr>
          <w:i/>
          <w:lang w:eastAsia="ru-RU"/>
        </w:rPr>
        <w:t>Статистика по данным о пенсионерах, получающих выплаты в ОСФР по Курской области.</w:t>
      </w:r>
    </w:p>
    <w:sectPr w:rsidR="00733137" w:rsidRPr="00733137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BCE" w:rsidRDefault="00013BCE">
      <w:r>
        <w:separator/>
      </w:r>
    </w:p>
  </w:endnote>
  <w:endnote w:type="continuationSeparator" w:id="0">
    <w:p w:rsidR="00013BCE" w:rsidRDefault="0001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BCE" w:rsidRDefault="00013BCE">
      <w:r>
        <w:separator/>
      </w:r>
    </w:p>
  </w:footnote>
  <w:footnote w:type="continuationSeparator" w:id="0">
    <w:p w:rsidR="00013BCE" w:rsidRDefault="0001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323pt;height:1350pt" o:bullet="t">
        <v:imagedata r:id="rId1" o:title="ПФР белый"/>
      </v:shape>
    </w:pict>
  </w:numPicBullet>
  <w:numPicBullet w:numPicBulletId="1">
    <w:pict>
      <v:shape id="_x0000_i1035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3BCE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5D99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1C61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913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137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4A5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1BD"/>
    <w:rsid w:val="00F12571"/>
    <w:rsid w:val="00F126CE"/>
    <w:rsid w:val="00F12786"/>
    <w:rsid w:val="00F1292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EA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ssa@46.sfr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44217-8EF3-4A4B-863F-A1A49738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1869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Лапшина Марина Васильевна</cp:lastModifiedBy>
  <cp:revision>8</cp:revision>
  <cp:lastPrinted>2023-09-28T13:48:00Z</cp:lastPrinted>
  <dcterms:created xsi:type="dcterms:W3CDTF">2023-09-28T13:05:00Z</dcterms:created>
  <dcterms:modified xsi:type="dcterms:W3CDTF">2023-09-29T12:58:00Z</dcterms:modified>
</cp:coreProperties>
</file>