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38" w:rsidRDefault="00302B38" w:rsidP="007B4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Бабинского сельсовета Обоянского района Курской области извещает о предстоящем предоставлении земельного участка, из земель населенных пунктов, расположенного по адресу: Курская область, Обоянский район, Бабинский сельсовет, с. Нижнее Бабино с видом разрешенного использования: </w:t>
      </w:r>
      <w:r w:rsidRPr="0065602C">
        <w:rPr>
          <w:rFonts w:ascii="Times New Roman" w:hAnsi="Times New Roman" w:cs="Times New Roman"/>
          <w:color w:val="FF0000"/>
          <w:sz w:val="28"/>
          <w:szCs w:val="28"/>
        </w:rPr>
        <w:t>приусадебный участок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 примерной площадью 120</w:t>
      </w:r>
      <w:r w:rsidRPr="001E03C8">
        <w:rPr>
          <w:rFonts w:ascii="Times New Roman" w:hAnsi="Times New Roman" w:cs="Times New Roman"/>
          <w:sz w:val="28"/>
          <w:szCs w:val="28"/>
        </w:rPr>
        <w:t>00кв.м.,</w:t>
      </w:r>
      <w:r>
        <w:rPr>
          <w:rFonts w:ascii="Times New Roman" w:hAnsi="Times New Roman" w:cs="Times New Roman"/>
          <w:sz w:val="28"/>
          <w:szCs w:val="28"/>
        </w:rPr>
        <w:t xml:space="preserve"> на праве аренды.</w:t>
      </w:r>
    </w:p>
    <w:p w:rsidR="00302B38" w:rsidRDefault="00302B38" w:rsidP="00BA2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Заинтересованные лица могут подавать заявления о намерении участвовать в аукционе на право заключения договора аренды земельного участка, в Администрацию Бабинского сельсовета Обоянского района Курской области, по адресу: Курская область, Обоянский район, с. Вышнее Бабино, ул.Бугряновка, 20 тел.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(471 41) 3-27-23, электронная почта </w:t>
      </w:r>
      <w:hyperlink r:id="rId4" w:history="1">
        <w:r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babinoc</w:t>
        </w:r>
        <w:r>
          <w:rPr>
            <w:rStyle w:val="Hyperlink"/>
            <w:rFonts w:ascii="Times New Roman" w:hAnsi="Times New Roman" w:cs="Times New Roman"/>
            <w:sz w:val="28"/>
            <w:szCs w:val="28"/>
          </w:rPr>
          <w:t>c@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566C6">
          <w:rPr>
            <w:rStyle w:val="Hyperlink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течение 30 дней с момента опубликования (размещения) извещения. </w:t>
      </w:r>
    </w:p>
    <w:p w:rsidR="00302B38" w:rsidRPr="007B401D" w:rsidRDefault="00302B38" w:rsidP="00042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Ознакомление со схемой расположения и участком на местности производится ежедневно, кроме выходных дней (суббота, воскресение), с 14.00 до 16.00.</w:t>
      </w:r>
    </w:p>
    <w:sectPr w:rsidR="00302B38" w:rsidRPr="007B401D" w:rsidSect="0053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618"/>
    <w:rsid w:val="000043B5"/>
    <w:rsid w:val="00042618"/>
    <w:rsid w:val="00100A61"/>
    <w:rsid w:val="001E03C8"/>
    <w:rsid w:val="00214C81"/>
    <w:rsid w:val="00302B38"/>
    <w:rsid w:val="00343606"/>
    <w:rsid w:val="00531775"/>
    <w:rsid w:val="0065602C"/>
    <w:rsid w:val="006710B0"/>
    <w:rsid w:val="007B401D"/>
    <w:rsid w:val="00822024"/>
    <w:rsid w:val="00BA233C"/>
    <w:rsid w:val="00C447B8"/>
    <w:rsid w:val="00CB2CE9"/>
    <w:rsid w:val="00CD3C8E"/>
    <w:rsid w:val="00D567BE"/>
    <w:rsid w:val="00E566C6"/>
    <w:rsid w:val="00E62D08"/>
    <w:rsid w:val="00EE7EC6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7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4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2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anacevoc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149</Words>
  <Characters>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2015-10-15T07:54:00Z</dcterms:created>
  <dcterms:modified xsi:type="dcterms:W3CDTF">2015-10-21T05:35:00Z</dcterms:modified>
</cp:coreProperties>
</file>